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Helvetica" w:hAnsi="Helvetica" w:eastAsia="宋体" w:cs="宋体"/>
          <w:b/>
          <w:bCs/>
          <w:kern w:val="36"/>
          <w:sz w:val="38"/>
          <w:szCs w:val="38"/>
        </w:rPr>
      </w:pPr>
      <w:r>
        <w:rPr>
          <w:rFonts w:ascii="Helvetica" w:hAnsi="Helvetica" w:eastAsia="宋体" w:cs="宋体"/>
          <w:b/>
          <w:bCs/>
          <w:kern w:val="36"/>
          <w:sz w:val="38"/>
          <w:szCs w:val="38"/>
        </w:rPr>
        <w:t>广元市航务管理局 （广元市港航发展中心）</w:t>
      </w:r>
      <w:r>
        <w:rPr>
          <w:rFonts w:hint="eastAsia" w:ascii="Helvetica" w:hAnsi="Helvetica" w:eastAsia="宋体" w:cs="宋体"/>
          <w:b/>
          <w:bCs/>
          <w:kern w:val="36"/>
          <w:sz w:val="38"/>
          <w:szCs w:val="38"/>
        </w:rPr>
        <w:t>（本级）</w:t>
      </w:r>
      <w:r>
        <w:rPr>
          <w:rFonts w:ascii="Helvetica" w:hAnsi="Helvetica" w:eastAsia="宋体" w:cs="宋体"/>
          <w:b/>
          <w:bCs/>
          <w:kern w:val="36"/>
          <w:sz w:val="38"/>
          <w:szCs w:val="38"/>
        </w:rPr>
        <w:t>2021年部门预算编制说明</w:t>
      </w:r>
    </w:p>
    <w:p>
      <w:pPr>
        <w:widowControl/>
        <w:spacing w:line="576" w:lineRule="exact"/>
        <w:ind w:firstLine="641"/>
        <w:rPr>
          <w:rFonts w:hint="eastAsia" w:ascii="黑体" w:hAnsi="黑体" w:eastAsia="黑体" w:cs="宋体"/>
          <w:color w:val="000000"/>
          <w:kern w:val="0"/>
          <w:sz w:val="32"/>
          <w:szCs w:val="32"/>
        </w:rPr>
      </w:pPr>
    </w:p>
    <w:p>
      <w:pPr>
        <w:keepNext w:val="0"/>
        <w:keepLines w:val="0"/>
        <w:widowControl/>
        <w:suppressLineNumbers w:val="0"/>
        <w:spacing w:before="75" w:beforeAutospacing="0" w:after="75" w:afterAutospacing="0"/>
        <w:ind w:left="0" w:right="0" w:firstLine="0"/>
        <w:jc w:val="center"/>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目  录</w:t>
      </w:r>
    </w:p>
    <w:p>
      <w:pPr>
        <w:keepNext w:val="0"/>
        <w:keepLines w:val="0"/>
        <w:widowControl/>
        <w:suppressLineNumbers w:val="0"/>
        <w:spacing w:before="75" w:beforeAutospacing="0" w:after="75" w:afterAutospacing="0"/>
        <w:ind w:left="0" w:right="0" w:firstLine="640"/>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一、单位基本职能及主要工作</w:t>
      </w:r>
    </w:p>
    <w:p>
      <w:pPr>
        <w:keepNext w:val="0"/>
        <w:keepLines w:val="0"/>
        <w:widowControl/>
        <w:suppressLineNumbers w:val="0"/>
        <w:spacing w:before="75" w:beforeAutospacing="0" w:after="75" w:afterAutospacing="0"/>
        <w:ind w:left="0" w:right="0" w:firstLine="640"/>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二、部门预算单位构成</w:t>
      </w:r>
    </w:p>
    <w:p>
      <w:pPr>
        <w:keepNext w:val="0"/>
        <w:keepLines w:val="0"/>
        <w:widowControl/>
        <w:suppressLineNumbers w:val="0"/>
        <w:spacing w:before="75" w:beforeAutospacing="0" w:after="75" w:afterAutospacing="0"/>
        <w:ind w:left="0" w:right="0" w:firstLine="640"/>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三、2021年财政拨款部门预算情况的总体说明</w:t>
      </w:r>
    </w:p>
    <w:p>
      <w:pPr>
        <w:keepNext w:val="0"/>
        <w:keepLines w:val="0"/>
        <w:widowControl/>
        <w:suppressLineNumbers w:val="0"/>
        <w:spacing w:before="75" w:beforeAutospacing="0" w:after="75" w:afterAutospacing="0"/>
        <w:ind w:left="0" w:right="0" w:firstLine="640"/>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四、一般公共预算当年财政拨款情况说明</w:t>
      </w:r>
    </w:p>
    <w:p>
      <w:pPr>
        <w:keepNext w:val="0"/>
        <w:keepLines w:val="0"/>
        <w:widowControl/>
        <w:suppressLineNumbers w:val="0"/>
        <w:spacing w:before="75" w:beforeAutospacing="0" w:after="75" w:afterAutospacing="0"/>
        <w:ind w:left="0" w:right="0" w:firstLine="640"/>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五、2021年一般公共预算基本支出情况说明</w:t>
      </w:r>
    </w:p>
    <w:p>
      <w:pPr>
        <w:keepNext w:val="0"/>
        <w:keepLines w:val="0"/>
        <w:widowControl/>
        <w:suppressLineNumbers w:val="0"/>
        <w:spacing w:before="75" w:beforeAutospacing="0" w:after="75" w:afterAutospacing="0"/>
        <w:ind w:left="0" w:right="0" w:firstLine="640"/>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六、财政拨款安排“三公”经费预算情况说明</w:t>
      </w:r>
    </w:p>
    <w:p>
      <w:pPr>
        <w:keepNext w:val="0"/>
        <w:keepLines w:val="0"/>
        <w:widowControl/>
        <w:suppressLineNumbers w:val="0"/>
        <w:spacing w:before="75" w:beforeAutospacing="0" w:after="75" w:afterAutospacing="0"/>
        <w:ind w:left="0" w:right="0" w:firstLine="640"/>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七、2021年政府性基金预算收支及变化情况的说明</w:t>
      </w:r>
    </w:p>
    <w:p>
      <w:pPr>
        <w:keepNext w:val="0"/>
        <w:keepLines w:val="0"/>
        <w:widowControl/>
        <w:suppressLineNumbers w:val="0"/>
        <w:spacing w:before="75" w:beforeAutospacing="0" w:after="75" w:afterAutospacing="0"/>
        <w:ind w:left="0" w:right="0" w:firstLine="640"/>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八、国有资本经营预算支出情况说明</w:t>
      </w:r>
    </w:p>
    <w:p>
      <w:pPr>
        <w:keepNext w:val="0"/>
        <w:keepLines w:val="0"/>
        <w:widowControl/>
        <w:suppressLineNumbers w:val="0"/>
        <w:spacing w:before="75" w:beforeAutospacing="0" w:after="75" w:afterAutospacing="0"/>
        <w:ind w:left="0" w:right="0" w:firstLine="640"/>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九、其他重要事项的情况说明</w:t>
      </w:r>
    </w:p>
    <w:p>
      <w:pPr>
        <w:keepNext w:val="0"/>
        <w:keepLines w:val="0"/>
        <w:widowControl/>
        <w:suppressLineNumbers w:val="0"/>
        <w:spacing w:before="75" w:beforeAutospacing="0" w:after="75" w:afterAutospacing="0"/>
        <w:ind w:left="0" w:right="0" w:firstLine="640"/>
        <w:jc w:val="both"/>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kern w:val="0"/>
          <w:sz w:val="28"/>
          <w:szCs w:val="28"/>
          <w:lang w:val="en-US" w:eastAsia="zh-CN" w:bidi="ar"/>
        </w:rPr>
        <w:t>十、名词解释</w:t>
      </w:r>
    </w:p>
    <w:p>
      <w:pPr>
        <w:widowControl/>
        <w:spacing w:line="576" w:lineRule="exact"/>
        <w:ind w:firstLine="641"/>
        <w:rPr>
          <w:rFonts w:hint="eastAsia" w:ascii="黑体" w:hAnsi="黑体" w:eastAsia="黑体" w:cs="宋体"/>
          <w:color w:val="000000"/>
          <w:kern w:val="0"/>
          <w:sz w:val="32"/>
          <w:szCs w:val="32"/>
        </w:rPr>
      </w:pPr>
    </w:p>
    <w:p>
      <w:pPr>
        <w:widowControl/>
        <w:spacing w:line="576" w:lineRule="exact"/>
        <w:ind w:firstLine="641"/>
        <w:rPr>
          <w:rFonts w:ascii="宋体" w:hAnsi="宋体" w:eastAsia="宋体" w:cs="宋体"/>
          <w:color w:val="000000"/>
          <w:kern w:val="0"/>
          <w:sz w:val="24"/>
          <w:szCs w:val="24"/>
        </w:rPr>
      </w:pPr>
      <w:r>
        <w:rPr>
          <w:rFonts w:hint="eastAsia" w:ascii="黑体" w:hAnsi="黑体" w:eastAsia="黑体" w:cs="宋体"/>
          <w:color w:val="000000"/>
          <w:kern w:val="0"/>
          <w:sz w:val="32"/>
          <w:szCs w:val="32"/>
        </w:rPr>
        <w:t>一、基本职能及主要工作</w:t>
      </w:r>
    </w:p>
    <w:p>
      <w:pPr>
        <w:widowControl/>
        <w:spacing w:line="576" w:lineRule="exact"/>
        <w:ind w:firstLine="641"/>
        <w:rPr>
          <w:rFonts w:ascii="宋体" w:hAnsi="宋体" w:eastAsia="宋体" w:cs="宋体"/>
          <w:color w:val="000000"/>
          <w:kern w:val="0"/>
          <w:sz w:val="24"/>
          <w:szCs w:val="24"/>
        </w:rPr>
      </w:pPr>
      <w:r>
        <w:rPr>
          <w:rFonts w:hint="eastAsia" w:ascii="楷体_GB2312" w:hAnsi="宋体" w:eastAsia="楷体_GB2312" w:cs="宋体"/>
          <w:color w:val="000000"/>
          <w:kern w:val="0"/>
          <w:sz w:val="32"/>
          <w:szCs w:val="32"/>
        </w:rPr>
        <w:t>（一）职能简介</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1、贯彻执行国家、省、市有关水路交通的方针政策、法律法规和规章，承担全市水运行业发展规划、计划编制的事务工作。</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2、负责全市通航设施运行调度，承担涉水工程航道通航条件影响评价的协调工作。</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3、指导全市港口、航道基础设施建设和维护管理工作，指导和协调县区完成嘉陵江以外其他航道建设,督促航道养护机构按照年度养护计划完成航道日常养护工作。</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4、承担港口岸线利用项目技术审查工作。</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5、负责水路交通运输发展服务和水路交通战备工作。</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6、承担全市船员考试服务工作。</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7、负责船舶检验、船舶设计图纸技术审查及船舶建造企业业务指导工作。</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8、指导水上交通运输、港口、航道基础设施建设养护等安全生产工作;参与水上交通事故调查船舶技术鉴定工作。</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9、承担嘉陵江数字化航道建设、运行和维护工作。</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10、负责水运行业的客货运周转量等综合统计工作。</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11、承担航运海事行政审批事项现场踏勘、核查相关事务工作。</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12、完成市交通运输局交办的其他任务。</w:t>
      </w:r>
    </w:p>
    <w:p>
      <w:pPr>
        <w:widowControl/>
        <w:spacing w:line="576" w:lineRule="exact"/>
        <w:ind w:firstLine="641"/>
        <w:rPr>
          <w:rFonts w:ascii="宋体" w:hAnsi="宋体" w:eastAsia="宋体" w:cs="宋体"/>
          <w:color w:val="000000"/>
          <w:kern w:val="0"/>
          <w:sz w:val="19"/>
          <w:szCs w:val="19"/>
        </w:rPr>
      </w:pPr>
      <w:r>
        <w:rPr>
          <w:rFonts w:hint="eastAsia" w:ascii="楷体_GB2312" w:hAnsi="宋体" w:eastAsia="楷体_GB2312" w:cs="宋体"/>
          <w:color w:val="000000"/>
          <w:kern w:val="0"/>
          <w:sz w:val="32"/>
          <w:szCs w:val="32"/>
        </w:rPr>
        <w:t>（二）2021年重点工作</w:t>
      </w:r>
    </w:p>
    <w:p>
      <w:pPr>
        <w:widowControl/>
        <w:spacing w:line="576" w:lineRule="exact"/>
        <w:ind w:firstLine="641"/>
        <w:rPr>
          <w:rFonts w:ascii="宋体" w:hAnsi="宋体" w:eastAsia="宋体" w:cs="宋体"/>
          <w:color w:val="000000"/>
          <w:kern w:val="0"/>
          <w:sz w:val="19"/>
          <w:szCs w:val="19"/>
        </w:rPr>
      </w:pPr>
      <w:r>
        <w:rPr>
          <w:rFonts w:hint="eastAsia" w:ascii="仿宋_GB2312" w:hAnsi="宋体" w:eastAsia="仿宋_GB2312" w:cs="宋体"/>
          <w:color w:val="000000"/>
          <w:kern w:val="0"/>
          <w:sz w:val="32"/>
          <w:szCs w:val="32"/>
        </w:rPr>
        <w:t>2021年，全市水运工作的总体思路是:坚定以习近平新时代中国特色社会主义思想为指导，全面落实市委、市政府决策部署和厅航务管理局、市交通运输局工作安排,坚持稳中求进工作总基调，以深化供给侧结构性改革为主线，以改革创新为根本动力，以推动水运高质量发展为目标，对标新职能、践行新使命，瞄准目标，精准施策，补齐水运发展短板，挖掘水运发展潜力，加快形成安全、便捷、高效、绿色的现代水运体系。实现2021年我市水运规划建设项目总投资0.8亿元的目标任务，着力推进水运基础设施建设，全面提升航道管养能力，科学谋划水运中长期和“十四五”期发展,做好水运运输服务保障工作,培育壮大水路运输市场，船舶检验发展格局实现突破。</w:t>
      </w:r>
    </w:p>
    <w:p>
      <w:pPr>
        <w:widowControl/>
        <w:spacing w:line="576" w:lineRule="exact"/>
        <w:ind w:firstLine="641"/>
        <w:rPr>
          <w:rFonts w:ascii="宋体" w:hAnsi="宋体" w:eastAsia="宋体" w:cs="宋体"/>
          <w:color w:val="000000"/>
          <w:kern w:val="0"/>
          <w:sz w:val="24"/>
          <w:szCs w:val="24"/>
        </w:rPr>
      </w:pPr>
      <w:r>
        <w:rPr>
          <w:rFonts w:hint="eastAsia" w:ascii="黑体" w:hAnsi="黑体" w:eastAsia="黑体" w:cs="宋体"/>
          <w:color w:val="000000"/>
          <w:kern w:val="0"/>
          <w:sz w:val="32"/>
          <w:szCs w:val="32"/>
        </w:rPr>
        <w:t>二、部门预算单位构成</w:t>
      </w:r>
    </w:p>
    <w:p>
      <w:pPr>
        <w:widowControl/>
        <w:spacing w:line="576" w:lineRule="exact"/>
        <w:ind w:firstLine="641"/>
        <w:rPr>
          <w:rFonts w:ascii="宋体" w:hAnsi="宋体" w:eastAsia="仿宋_GB2312" w:cs="宋体"/>
          <w:color w:val="000000"/>
          <w:kern w:val="0"/>
          <w:sz w:val="24"/>
          <w:szCs w:val="24"/>
        </w:rPr>
      </w:pPr>
      <w:r>
        <w:rPr>
          <w:rFonts w:hint="eastAsia" w:ascii="仿宋_GB2312" w:hAnsi="宋体" w:eastAsia="仿宋_GB2312" w:cs="宋体"/>
          <w:color w:val="000000"/>
          <w:kern w:val="0"/>
          <w:sz w:val="32"/>
          <w:szCs w:val="32"/>
        </w:rPr>
        <w:t>纳入广元市航务管理局（本级）2021年部门预算编制范围的二级预算单位包括：广元市航务管理局（本级）。</w:t>
      </w:r>
    </w:p>
    <w:p>
      <w:pPr>
        <w:widowControl/>
        <w:spacing w:line="576" w:lineRule="exact"/>
        <w:ind w:firstLine="641"/>
        <w:rPr>
          <w:rFonts w:ascii="宋体" w:hAnsi="宋体" w:eastAsia="宋体" w:cs="宋体"/>
          <w:color w:val="000000"/>
          <w:kern w:val="0"/>
          <w:sz w:val="24"/>
          <w:szCs w:val="24"/>
        </w:rPr>
      </w:pPr>
      <w:r>
        <w:rPr>
          <w:rFonts w:hint="eastAsia" w:ascii="黑体" w:hAnsi="黑体" w:eastAsia="黑体" w:cs="宋体"/>
          <w:color w:val="000000"/>
          <w:kern w:val="0"/>
          <w:sz w:val="32"/>
          <w:szCs w:val="32"/>
        </w:rPr>
        <w:t>三、广元市航务管理局2021年财政拨款部门预算情况的总体说明</w:t>
      </w:r>
    </w:p>
    <w:p>
      <w:pPr>
        <w:widowControl/>
        <w:spacing w:line="576" w:lineRule="exact"/>
        <w:ind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caps w:val="0"/>
          <w:color w:val="000000"/>
          <w:spacing w:val="0"/>
          <w:sz w:val="32"/>
          <w:szCs w:val="32"/>
          <w:lang w:val="en-US" w:eastAsia="zh-CN"/>
        </w:rPr>
        <w:t>2021年部门预算收支总数518.25万元，较2020年部门预算收支总数531.09万元减少12.84万元，下降2.42%。主要原因是人员减少导致人员和公用经费减少。</w:t>
      </w:r>
    </w:p>
    <w:p>
      <w:pPr>
        <w:widowControl/>
        <w:spacing w:line="576" w:lineRule="exact"/>
        <w:ind w:firstLine="64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2021年部门预算收入总数</w:t>
      </w:r>
      <w:r>
        <w:rPr>
          <w:rFonts w:hint="eastAsia" w:ascii="仿宋_GB2312" w:hAnsi="仿宋_GB2312" w:eastAsia="仿宋_GB2312" w:cs="仿宋_GB2312"/>
          <w:color w:val="000000"/>
          <w:kern w:val="0"/>
          <w:sz w:val="32"/>
          <w:szCs w:val="32"/>
          <w:lang w:val="en-US" w:eastAsia="zh-CN"/>
        </w:rPr>
        <w:t>518.25</w:t>
      </w:r>
      <w:r>
        <w:rPr>
          <w:rFonts w:hint="eastAsia" w:ascii="仿宋_GB2312" w:hAnsi="仿宋_GB2312" w:eastAsia="仿宋_GB2312" w:cs="仿宋_GB2312"/>
          <w:color w:val="000000"/>
          <w:kern w:val="0"/>
          <w:sz w:val="32"/>
          <w:szCs w:val="32"/>
        </w:rPr>
        <w:t>万元，较2020年部门预算收入总数531.09万元下降13.25%；2021年部门预算支出总数</w:t>
      </w:r>
      <w:r>
        <w:rPr>
          <w:rFonts w:hint="eastAsia" w:ascii="仿宋_GB2312" w:hAnsi="仿宋_GB2312" w:eastAsia="仿宋_GB2312" w:cs="仿宋_GB2312"/>
          <w:color w:val="000000"/>
          <w:kern w:val="0"/>
          <w:sz w:val="32"/>
          <w:szCs w:val="32"/>
          <w:lang w:val="en-US" w:eastAsia="zh-CN"/>
        </w:rPr>
        <w:t>518.25</w:t>
      </w:r>
      <w:r>
        <w:rPr>
          <w:rFonts w:hint="eastAsia" w:ascii="仿宋_GB2312" w:hAnsi="仿宋_GB2312" w:eastAsia="仿宋_GB2312" w:cs="仿宋_GB2312"/>
          <w:color w:val="000000"/>
          <w:kern w:val="0"/>
          <w:sz w:val="32"/>
          <w:szCs w:val="32"/>
        </w:rPr>
        <w:t>万元，较2020年部门预算支出总数531.09万元下降13.25%。</w:t>
      </w:r>
      <w:r>
        <w:rPr>
          <w:rFonts w:hint="eastAsia" w:ascii="仿宋_GB2312" w:hAnsi="仿宋_GB2312" w:eastAsia="仿宋_GB2312" w:cs="仿宋_GB2312"/>
          <w:i w:val="0"/>
          <w:caps w:val="0"/>
          <w:color w:val="000000"/>
          <w:spacing w:val="0"/>
          <w:sz w:val="32"/>
          <w:szCs w:val="32"/>
          <w:lang w:val="en-US" w:eastAsia="zh-CN"/>
        </w:rPr>
        <w:t>主要原因是人员减少导致人员和公用经费减少。</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部门基本支出预算433.90万元，其中：人员支出364.52万元，公用支出69.38万元。</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部门专项项目预算</w:t>
      </w:r>
      <w:r>
        <w:rPr>
          <w:rFonts w:hint="eastAsia" w:ascii="仿宋_GB2312" w:hAnsi="宋体" w:eastAsia="仿宋_GB2312" w:cs="宋体"/>
          <w:color w:val="000000"/>
          <w:kern w:val="0"/>
          <w:sz w:val="32"/>
          <w:szCs w:val="32"/>
          <w:lang w:val="en-US" w:eastAsia="zh-CN"/>
        </w:rPr>
        <w:t>84.35</w:t>
      </w:r>
      <w:r>
        <w:rPr>
          <w:rFonts w:hint="eastAsia" w:ascii="仿宋_GB2312" w:hAnsi="宋体" w:eastAsia="仿宋_GB2312" w:cs="宋体"/>
          <w:color w:val="000000"/>
          <w:kern w:val="0"/>
          <w:sz w:val="32"/>
          <w:szCs w:val="32"/>
        </w:rPr>
        <w:t>万元(明细项目见附表)。</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部门政府采购预算0万元。</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2021年财政拨款收支总预算</w:t>
      </w:r>
      <w:r>
        <w:rPr>
          <w:rFonts w:hint="eastAsia" w:ascii="仿宋_GB2312" w:hAnsi="宋体" w:eastAsia="仿宋_GB2312" w:cs="宋体"/>
          <w:color w:val="000000"/>
          <w:kern w:val="0"/>
          <w:sz w:val="32"/>
          <w:szCs w:val="32"/>
          <w:lang w:val="en-US" w:eastAsia="zh-CN"/>
        </w:rPr>
        <w:t>518.25</w:t>
      </w:r>
      <w:r>
        <w:rPr>
          <w:rFonts w:hint="eastAsia" w:ascii="仿宋_GB2312" w:hAnsi="宋体" w:eastAsia="仿宋_GB2312" w:cs="宋体"/>
          <w:color w:val="000000"/>
          <w:kern w:val="0"/>
          <w:sz w:val="32"/>
          <w:szCs w:val="32"/>
        </w:rPr>
        <w:t>万元</w:t>
      </w:r>
      <w:r>
        <w:rPr>
          <w:rFonts w:hint="eastAsia" w:ascii="仿宋_GB2312" w:hAnsi="仿宋_GB2312" w:eastAsia="仿宋_GB2312" w:cs="仿宋_GB2312"/>
          <w:i w:val="0"/>
          <w:caps w:val="0"/>
          <w:color w:val="000000"/>
          <w:spacing w:val="0"/>
          <w:sz w:val="32"/>
          <w:szCs w:val="32"/>
          <w:lang w:val="en-US" w:eastAsia="zh-CN"/>
        </w:rPr>
        <w:t>，较2020年531.09万元减少12.84万元，下降2.42%，主要原因是人员减少导致人员和公用经费减少。</w:t>
      </w:r>
      <w:r>
        <w:rPr>
          <w:rFonts w:hint="eastAsia" w:ascii="仿宋_GB2312" w:hAnsi="宋体" w:eastAsia="仿宋_GB2312" w:cs="宋体"/>
          <w:color w:val="000000"/>
          <w:kern w:val="0"/>
          <w:sz w:val="32"/>
          <w:szCs w:val="32"/>
        </w:rPr>
        <w:t>收入包括：一般公共预算当年拨款收入460.71万元</w:t>
      </w:r>
      <w:r>
        <w:rPr>
          <w:rFonts w:hint="eastAsia" w:ascii="仿宋_GB2312" w:hAnsi="宋体" w:eastAsia="仿宋_GB2312" w:cs="宋体"/>
          <w:color w:val="000000"/>
          <w:kern w:val="0"/>
          <w:sz w:val="32"/>
          <w:szCs w:val="32"/>
          <w:lang w:eastAsia="zh-CN"/>
        </w:rPr>
        <w:t>、上年结转</w:t>
      </w:r>
      <w:r>
        <w:rPr>
          <w:rFonts w:hint="eastAsia" w:ascii="仿宋_GB2312" w:hAnsi="宋体" w:eastAsia="仿宋_GB2312" w:cs="宋体"/>
          <w:color w:val="000000"/>
          <w:kern w:val="0"/>
          <w:sz w:val="32"/>
          <w:szCs w:val="32"/>
          <w:lang w:val="en-US" w:eastAsia="zh-CN"/>
        </w:rPr>
        <w:t>57.54万元</w:t>
      </w:r>
      <w:r>
        <w:rPr>
          <w:rFonts w:hint="eastAsia" w:ascii="仿宋_GB2312" w:hAnsi="宋体" w:eastAsia="仿宋_GB2312" w:cs="宋体"/>
          <w:color w:val="000000"/>
          <w:kern w:val="0"/>
          <w:sz w:val="32"/>
          <w:szCs w:val="32"/>
        </w:rPr>
        <w:t>；支出包括：</w:t>
      </w:r>
      <w:r>
        <w:rPr>
          <w:rFonts w:hint="eastAsia" w:ascii="仿宋_GB2312" w:hAnsi="宋体" w:eastAsia="仿宋_GB2312" w:cs="宋体"/>
          <w:color w:val="000000"/>
          <w:kern w:val="0"/>
          <w:sz w:val="32"/>
          <w:szCs w:val="32"/>
          <w:lang w:eastAsia="zh-CN"/>
        </w:rPr>
        <w:t>交通运输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420.08</w:t>
      </w:r>
      <w:r>
        <w:rPr>
          <w:rFonts w:hint="eastAsia" w:ascii="仿宋_GB2312" w:hAnsi="宋体" w:eastAsia="仿宋_GB2312" w:cs="宋体"/>
          <w:color w:val="000000"/>
          <w:kern w:val="0"/>
          <w:sz w:val="32"/>
          <w:szCs w:val="32"/>
        </w:rPr>
        <w:t>万元、社会保障和就业支出52.18万元、卫生健康支出14.56万元、住房保障支出31.43万元。</w:t>
      </w:r>
    </w:p>
    <w:p>
      <w:pPr>
        <w:widowControl/>
        <w:spacing w:line="576" w:lineRule="exact"/>
        <w:ind w:firstLine="641"/>
        <w:rPr>
          <w:rFonts w:ascii="宋体" w:hAnsi="宋体" w:eastAsia="宋体" w:cs="宋体"/>
          <w:color w:val="000000"/>
          <w:kern w:val="0"/>
          <w:sz w:val="24"/>
          <w:szCs w:val="24"/>
        </w:rPr>
      </w:pPr>
      <w:r>
        <w:rPr>
          <w:rFonts w:hint="eastAsia" w:ascii="黑体" w:hAnsi="黑体" w:eastAsia="黑体" w:cs="宋体"/>
          <w:color w:val="000000"/>
          <w:kern w:val="0"/>
          <w:sz w:val="32"/>
          <w:szCs w:val="32"/>
        </w:rPr>
        <w:t>四、一般公共预算当年财政拨款情况说明</w:t>
      </w:r>
    </w:p>
    <w:p>
      <w:pPr>
        <w:widowControl/>
        <w:spacing w:line="576" w:lineRule="exact"/>
        <w:ind w:firstLine="641"/>
        <w:rPr>
          <w:rFonts w:ascii="宋体" w:hAnsi="宋体" w:eastAsia="宋体" w:cs="宋体"/>
          <w:color w:val="000000"/>
          <w:kern w:val="0"/>
          <w:sz w:val="19"/>
          <w:szCs w:val="19"/>
        </w:rPr>
      </w:pPr>
      <w:r>
        <w:rPr>
          <w:rFonts w:hint="eastAsia" w:ascii="楷体_GB2312" w:hAnsi="宋体" w:eastAsia="楷体_GB2312" w:cs="宋体"/>
          <w:color w:val="000000"/>
          <w:kern w:val="0"/>
          <w:sz w:val="32"/>
          <w:szCs w:val="32"/>
        </w:rPr>
        <w:t>（一）一般公共预算当年财政拨款规模变化情况</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2021年一般公共预算当年财政拨款460.71万元，比2020年财政预算数531.09万元减少70.38万元,</w:t>
      </w:r>
      <w:r>
        <w:rPr>
          <w:rFonts w:hint="eastAsia" w:ascii="仿宋_GB2312" w:hAnsi="宋体" w:eastAsia="仿宋_GB2312" w:cs="宋体"/>
          <w:color w:val="000000"/>
          <w:kern w:val="0"/>
          <w:sz w:val="32"/>
          <w:szCs w:val="32"/>
          <w:lang w:eastAsia="zh-CN"/>
        </w:rPr>
        <w:t>下降</w:t>
      </w:r>
      <w:r>
        <w:rPr>
          <w:rFonts w:hint="eastAsia" w:ascii="仿宋_GB2312" w:hAnsi="宋体" w:eastAsia="仿宋_GB2312" w:cs="宋体"/>
          <w:color w:val="000000"/>
          <w:kern w:val="0"/>
          <w:sz w:val="32"/>
          <w:szCs w:val="32"/>
        </w:rPr>
        <w:t>13.25%，变动的主要原因是机构改革人员及公用经费、行政事业类项目经费减少。</w:t>
      </w:r>
    </w:p>
    <w:p>
      <w:pPr>
        <w:widowControl/>
        <w:spacing w:line="576" w:lineRule="exact"/>
        <w:ind w:firstLine="641"/>
        <w:rPr>
          <w:rFonts w:ascii="宋体" w:hAnsi="宋体" w:eastAsia="宋体" w:cs="宋体"/>
          <w:color w:val="000000"/>
          <w:kern w:val="0"/>
          <w:sz w:val="19"/>
          <w:szCs w:val="19"/>
        </w:rPr>
      </w:pPr>
      <w:r>
        <w:rPr>
          <w:rFonts w:hint="eastAsia" w:ascii="楷体_GB2312" w:hAnsi="宋体" w:eastAsia="楷体_GB2312" w:cs="宋体"/>
          <w:color w:val="000000"/>
          <w:kern w:val="0"/>
          <w:sz w:val="32"/>
          <w:szCs w:val="32"/>
        </w:rPr>
        <w:t>（二）一般公共预算当年财政拨款结构情况</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lang w:eastAsia="zh-CN"/>
        </w:rPr>
        <w:t>交通运输</w:t>
      </w:r>
      <w:r>
        <w:rPr>
          <w:rFonts w:hint="eastAsia" w:ascii="仿宋_GB2312" w:hAnsi="宋体" w:eastAsia="仿宋_GB2312" w:cs="宋体"/>
          <w:color w:val="000000"/>
          <w:kern w:val="0"/>
          <w:sz w:val="32"/>
          <w:szCs w:val="32"/>
        </w:rPr>
        <w:t>支出362.54万元，占78.69 %；社会保障和就业支出52.18万元，占11.32%；卫生健康支出14.56万元，占3.16%；住房保障支出31.43万元，占6.8</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w:t>
      </w:r>
    </w:p>
    <w:p>
      <w:pPr>
        <w:widowControl/>
        <w:spacing w:line="576" w:lineRule="exact"/>
        <w:ind w:firstLine="641"/>
        <w:rPr>
          <w:rFonts w:ascii="宋体" w:hAnsi="宋体" w:eastAsia="宋体" w:cs="宋体"/>
          <w:color w:val="000000"/>
          <w:kern w:val="0"/>
          <w:sz w:val="19"/>
          <w:szCs w:val="19"/>
        </w:rPr>
      </w:pPr>
      <w:r>
        <w:rPr>
          <w:rFonts w:hint="eastAsia" w:ascii="楷体_GB2312" w:hAnsi="宋体" w:eastAsia="楷体_GB2312" w:cs="宋体"/>
          <w:color w:val="000000"/>
          <w:kern w:val="0"/>
          <w:sz w:val="32"/>
          <w:szCs w:val="32"/>
        </w:rPr>
        <w:t>（三）一般公共预算当年财政拨款具体使用情况</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1、交通运输支出（类）公路水路运输（款）行政运行（项）预算数为335.73万元，比2020年预算数</w:t>
      </w:r>
      <w:r>
        <w:rPr>
          <w:rFonts w:hint="eastAsia" w:ascii="仿宋_GB2312" w:hAnsi="宋体" w:eastAsia="仿宋_GB2312" w:cs="宋体"/>
          <w:color w:val="000000"/>
          <w:kern w:val="0"/>
          <w:sz w:val="32"/>
          <w:szCs w:val="32"/>
          <w:lang w:val="en-US" w:eastAsia="zh-CN"/>
        </w:rPr>
        <w:t>427.51万元</w:t>
      </w:r>
      <w:r>
        <w:rPr>
          <w:rFonts w:hint="eastAsia" w:ascii="仿宋_GB2312" w:hAnsi="宋体" w:eastAsia="仿宋_GB2312" w:cs="宋体"/>
          <w:color w:val="000000"/>
          <w:kern w:val="0"/>
          <w:sz w:val="32"/>
          <w:szCs w:val="32"/>
        </w:rPr>
        <w:t>减少91.78万元，变动的主要原因是人员变动减少基本支出预算。主要用于行政单位工资奖金津补贴、其他工资福利支出、办公经费、会议费、培训费、公务接待费、公务用车运行维护费、维修（护）费、其他商品和服务支出、社会福利和救助、其他对个人和家庭补助。</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2、交通运输支出（类）公路水路运输（款）一般行政管理事务（项）预算数为26.81万元,比2020年预算数减少</w:t>
      </w:r>
      <w:r>
        <w:rPr>
          <w:rFonts w:hint="eastAsia" w:ascii="仿宋_GB2312" w:hAnsi="宋体" w:eastAsia="仿宋_GB2312" w:cs="宋体"/>
          <w:color w:val="000000"/>
          <w:kern w:val="0"/>
          <w:sz w:val="32"/>
          <w:szCs w:val="32"/>
          <w:lang w:val="en-US" w:eastAsia="zh-CN"/>
        </w:rPr>
        <w:t>30.03万元减少</w:t>
      </w:r>
      <w:r>
        <w:rPr>
          <w:rFonts w:hint="eastAsia" w:ascii="仿宋_GB2312" w:hAnsi="宋体" w:eastAsia="仿宋_GB2312" w:cs="宋体"/>
          <w:color w:val="000000"/>
          <w:kern w:val="0"/>
          <w:sz w:val="32"/>
          <w:szCs w:val="32"/>
        </w:rPr>
        <w:t>3.22万元，变动的主要原因是减少了扶贫等专项预算。主要用于事业单位港口航道管理、数字化平台运行维护、航道维护等支出。</w:t>
      </w:r>
    </w:p>
    <w:p>
      <w:pPr>
        <w:widowControl/>
        <w:spacing w:line="576" w:lineRule="exact"/>
        <w:ind w:firstLine="641"/>
        <w:rPr>
          <w:rFonts w:hint="eastAsia" w:ascii="宋体" w:hAnsi="宋体" w:eastAsia="仿宋_GB2312" w:cs="宋体"/>
          <w:color w:val="000000"/>
          <w:kern w:val="0"/>
          <w:sz w:val="24"/>
          <w:szCs w:val="24"/>
          <w:lang w:eastAsia="zh-CN"/>
        </w:rPr>
      </w:pPr>
      <w:r>
        <w:rPr>
          <w:rFonts w:hint="eastAsia" w:ascii="仿宋_GB2312" w:hAnsi="宋体" w:eastAsia="仿宋_GB2312" w:cs="宋体"/>
          <w:color w:val="000000"/>
          <w:kern w:val="0"/>
          <w:sz w:val="32"/>
          <w:szCs w:val="32"/>
        </w:rPr>
        <w:t>3、社会保障和就业支出（类）行政事业单位养老支出（款）事业单位离退休（项）预算数为23.07万元,比2020年预算数</w:t>
      </w:r>
      <w:r>
        <w:rPr>
          <w:rFonts w:hint="eastAsia" w:ascii="仿宋_GB2312" w:hAnsi="宋体" w:eastAsia="仿宋_GB2312" w:cs="宋体"/>
          <w:color w:val="000000"/>
          <w:kern w:val="0"/>
          <w:sz w:val="32"/>
          <w:szCs w:val="32"/>
          <w:lang w:val="en-US" w:eastAsia="zh-CN"/>
        </w:rPr>
        <w:t>22.35万元</w:t>
      </w:r>
      <w:r>
        <w:rPr>
          <w:rFonts w:hint="eastAsia" w:ascii="仿宋_GB2312" w:hAnsi="宋体" w:eastAsia="仿宋_GB2312" w:cs="宋体"/>
          <w:color w:val="000000"/>
          <w:kern w:val="0"/>
          <w:sz w:val="32"/>
          <w:szCs w:val="32"/>
        </w:rPr>
        <w:t>增加0.72万元，变动的主要原因是增加了离休人员的护理费。</w:t>
      </w:r>
      <w:r>
        <w:rPr>
          <w:rFonts w:hint="eastAsia" w:ascii="仿宋_GB2312" w:hAnsi="宋体" w:eastAsia="仿宋_GB2312" w:cs="宋体"/>
          <w:color w:val="000000"/>
          <w:kern w:val="0"/>
          <w:sz w:val="32"/>
          <w:szCs w:val="32"/>
          <w:lang w:eastAsia="zh-CN"/>
        </w:rPr>
        <w:t>主要用于单位离退休相关支出。</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4、社会保障和就业支出（类）行政事业单位养老</w:t>
      </w:r>
      <w:r>
        <w:rPr>
          <w:rFonts w:hint="eastAsia" w:ascii="仿宋_GB2312" w:hAnsi="宋体" w:eastAsia="仿宋_GB2312" w:cs="宋体"/>
          <w:color w:val="000000"/>
          <w:kern w:val="0"/>
          <w:sz w:val="32"/>
          <w:szCs w:val="32"/>
          <w:lang w:eastAsia="zh-CN"/>
        </w:rPr>
        <w:t>支出</w:t>
      </w:r>
      <w:r>
        <w:rPr>
          <w:rFonts w:hint="eastAsia" w:ascii="仿宋_GB2312" w:hAnsi="宋体" w:eastAsia="仿宋_GB2312" w:cs="宋体"/>
          <w:color w:val="000000"/>
          <w:kern w:val="0"/>
          <w:sz w:val="32"/>
          <w:szCs w:val="32"/>
        </w:rPr>
        <w:t>（款）机关事业单位基本养老保险缴费支出（项）预算数为29.11万元,比2020年预算数</w:t>
      </w:r>
      <w:r>
        <w:rPr>
          <w:rFonts w:hint="eastAsia" w:ascii="仿宋_GB2312" w:hAnsi="宋体" w:eastAsia="仿宋_GB2312" w:cs="宋体"/>
          <w:color w:val="000000"/>
          <w:kern w:val="0"/>
          <w:sz w:val="32"/>
          <w:szCs w:val="32"/>
          <w:lang w:val="en-US" w:eastAsia="zh-CN"/>
        </w:rPr>
        <w:t>34.86万元</w:t>
      </w:r>
      <w:r>
        <w:rPr>
          <w:rFonts w:hint="eastAsia" w:ascii="仿宋_GB2312" w:hAnsi="宋体" w:eastAsia="仿宋_GB2312" w:cs="宋体"/>
          <w:color w:val="000000"/>
          <w:kern w:val="0"/>
          <w:sz w:val="32"/>
          <w:szCs w:val="32"/>
        </w:rPr>
        <w:t>减少5.75万元，变动的主要原因是人员变动减少养老保险支出。主要用于机关事业单位养老保险缴费支出。</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5、卫生健康支出（类）行政事业单位医疗（款）事业单位医疗（项）预算数为14.56万元,比2020年预算数</w:t>
      </w:r>
      <w:r>
        <w:rPr>
          <w:rFonts w:hint="eastAsia" w:ascii="仿宋_GB2312" w:hAnsi="宋体" w:eastAsia="仿宋_GB2312" w:cs="宋体"/>
          <w:color w:val="000000"/>
          <w:kern w:val="0"/>
          <w:sz w:val="32"/>
          <w:szCs w:val="32"/>
          <w:lang w:val="en-US" w:eastAsia="zh-CN"/>
        </w:rPr>
        <w:t>16.34</w:t>
      </w:r>
      <w:r>
        <w:rPr>
          <w:rFonts w:hint="eastAsia" w:ascii="仿宋_GB2312" w:hAnsi="宋体" w:eastAsia="仿宋_GB2312" w:cs="宋体"/>
          <w:color w:val="000000"/>
          <w:kern w:val="0"/>
          <w:sz w:val="32"/>
          <w:szCs w:val="32"/>
        </w:rPr>
        <w:t>减少1.78万元，变动的主要原因是人员变动减少医疗保险支出。主要用于</w:t>
      </w:r>
      <w:r>
        <w:rPr>
          <w:rFonts w:hint="eastAsia" w:ascii="仿宋_GB2312" w:hAnsi="宋体" w:eastAsia="仿宋_GB2312" w:cs="宋体"/>
          <w:color w:val="000000"/>
          <w:kern w:val="0"/>
          <w:sz w:val="32"/>
          <w:szCs w:val="32"/>
          <w:lang w:eastAsia="zh-CN"/>
        </w:rPr>
        <w:t>单位职工基本医疗保险</w:t>
      </w:r>
      <w:r>
        <w:rPr>
          <w:rFonts w:hint="eastAsia" w:ascii="仿宋_GB2312" w:hAnsi="宋体" w:eastAsia="仿宋_GB2312" w:cs="宋体"/>
          <w:color w:val="000000"/>
          <w:kern w:val="0"/>
          <w:sz w:val="32"/>
          <w:szCs w:val="32"/>
        </w:rPr>
        <w:t>缴费。</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6、住房保障支出（类）住房改革支出（款）住房公积金（项）预算数为31.43万元,比2020年预算数</w:t>
      </w:r>
      <w:r>
        <w:rPr>
          <w:rFonts w:hint="eastAsia" w:ascii="仿宋_GB2312" w:hAnsi="宋体" w:eastAsia="仿宋_GB2312" w:cs="宋体"/>
          <w:color w:val="000000"/>
          <w:kern w:val="0"/>
          <w:sz w:val="32"/>
          <w:szCs w:val="32"/>
          <w:lang w:val="en-US" w:eastAsia="zh-CN"/>
        </w:rPr>
        <w:t>35.01万元</w:t>
      </w:r>
      <w:r>
        <w:rPr>
          <w:rFonts w:hint="eastAsia" w:ascii="仿宋_GB2312" w:hAnsi="宋体" w:eastAsia="仿宋_GB2312" w:cs="宋体"/>
          <w:color w:val="000000"/>
          <w:kern w:val="0"/>
          <w:sz w:val="32"/>
          <w:szCs w:val="32"/>
        </w:rPr>
        <w:t>减少3.58万元，变动的主要原因是人员工资变动减少了公积金支出预算。主要用于行政事业单位住房公积金。</w:t>
      </w:r>
    </w:p>
    <w:p>
      <w:pPr>
        <w:widowControl/>
        <w:spacing w:line="576" w:lineRule="exact"/>
        <w:ind w:firstLine="641"/>
        <w:rPr>
          <w:rFonts w:ascii="宋体" w:hAnsi="宋体" w:eastAsia="宋体" w:cs="宋体"/>
          <w:color w:val="000000"/>
          <w:kern w:val="0"/>
          <w:sz w:val="24"/>
          <w:szCs w:val="24"/>
        </w:rPr>
      </w:pPr>
      <w:r>
        <w:rPr>
          <w:rFonts w:hint="eastAsia" w:ascii="黑体" w:hAnsi="黑体" w:eastAsia="黑体" w:cs="宋体"/>
          <w:color w:val="000000"/>
          <w:kern w:val="0"/>
          <w:sz w:val="32"/>
          <w:szCs w:val="32"/>
        </w:rPr>
        <w:t>五、2021年一般公共预算基本支出情况说明</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2021年一般公共预算基本支出433.90万元，其中：人员经费364.52万元，主要包括：基本工资、津贴补贴、奖金、关事业单位养老保险缴费、基本医疗保险缴费、其他社会保险缴费、住房公积金、离休费、生活补助、</w:t>
      </w:r>
      <w:r>
        <w:rPr>
          <w:rFonts w:hint="eastAsia" w:ascii="仿宋_GB2312" w:hAnsi="宋体" w:eastAsia="仿宋_GB2312" w:cs="宋体"/>
          <w:color w:val="000000"/>
          <w:kern w:val="0"/>
          <w:sz w:val="32"/>
          <w:szCs w:val="32"/>
          <w:lang w:eastAsia="zh-CN"/>
        </w:rPr>
        <w:t>医疗费补助</w:t>
      </w:r>
      <w:r>
        <w:rPr>
          <w:rFonts w:hint="eastAsia" w:ascii="仿宋_GB2312" w:hAnsi="宋体" w:eastAsia="仿宋_GB2312" w:cs="宋体"/>
          <w:color w:val="000000"/>
          <w:kern w:val="0"/>
          <w:sz w:val="32"/>
          <w:szCs w:val="32"/>
        </w:rPr>
        <w:t>。公用经费69.38万元，主要包括：办公费、水费、电费、物业管理费、差旅费、会议费、培训费、公务接待费、</w:t>
      </w:r>
      <w:bookmarkStart w:id="0" w:name="_GoBack"/>
      <w:bookmarkEnd w:id="0"/>
      <w:r>
        <w:rPr>
          <w:rFonts w:hint="eastAsia" w:ascii="仿宋_GB2312" w:hAnsi="宋体" w:eastAsia="仿宋_GB2312" w:cs="宋体"/>
          <w:color w:val="000000"/>
          <w:kern w:val="0"/>
          <w:sz w:val="32"/>
          <w:szCs w:val="32"/>
        </w:rPr>
        <w:t>工会经费、福利费、公务用车运行维护费、其他交通费用、其他商品和服务支出。</w:t>
      </w:r>
    </w:p>
    <w:p>
      <w:pPr>
        <w:widowControl/>
        <w:spacing w:line="576" w:lineRule="exact"/>
        <w:ind w:firstLine="641"/>
        <w:rPr>
          <w:rFonts w:ascii="宋体" w:hAnsi="宋体" w:eastAsia="宋体" w:cs="宋体"/>
          <w:color w:val="000000"/>
          <w:kern w:val="0"/>
          <w:sz w:val="24"/>
          <w:szCs w:val="24"/>
        </w:rPr>
      </w:pPr>
      <w:r>
        <w:rPr>
          <w:rFonts w:hint="eastAsia" w:ascii="黑体" w:hAnsi="黑体" w:eastAsia="黑体" w:cs="宋体"/>
          <w:color w:val="000000"/>
          <w:kern w:val="0"/>
          <w:sz w:val="32"/>
          <w:szCs w:val="32"/>
        </w:rPr>
        <w:t>六、财政拨款安排“三公”经费预算情况说明</w:t>
      </w:r>
    </w:p>
    <w:p>
      <w:pPr>
        <w:widowControl/>
        <w:spacing w:line="576" w:lineRule="exact"/>
        <w:ind w:firstLine="641"/>
        <w:rPr>
          <w:rFonts w:ascii="宋体" w:hAnsi="宋体" w:eastAsia="宋体" w:cs="宋体"/>
          <w:color w:val="000000"/>
          <w:kern w:val="0"/>
          <w:sz w:val="24"/>
          <w:szCs w:val="24"/>
        </w:rPr>
      </w:pPr>
      <w:r>
        <w:rPr>
          <w:rFonts w:hint="eastAsia" w:ascii="楷体_GB2312" w:hAnsi="宋体" w:eastAsia="楷体_GB2312" w:cs="宋体"/>
          <w:color w:val="000000"/>
          <w:kern w:val="0"/>
          <w:sz w:val="32"/>
          <w:szCs w:val="32"/>
        </w:rPr>
        <w:t>（一）公务接待费</w:t>
      </w:r>
      <w:r>
        <w:rPr>
          <w:rFonts w:hint="eastAsia" w:ascii="楷体_GB2312" w:hAnsi="宋体" w:eastAsia="楷体_GB2312" w:cs="宋体"/>
          <w:color w:val="000000"/>
          <w:kern w:val="0"/>
          <w:sz w:val="32"/>
          <w:szCs w:val="32"/>
          <w:lang w:val="en-US" w:eastAsia="zh-CN"/>
        </w:rPr>
        <w:t>1.5万元</w:t>
      </w:r>
      <w:r>
        <w:rPr>
          <w:rFonts w:hint="eastAsia" w:ascii="楷体_GB2312" w:hAnsi="宋体" w:eastAsia="楷体_GB2312" w:cs="宋体"/>
          <w:color w:val="000000"/>
          <w:kern w:val="0"/>
          <w:sz w:val="32"/>
          <w:szCs w:val="32"/>
        </w:rPr>
        <w:t>。</w:t>
      </w:r>
      <w:r>
        <w:rPr>
          <w:rFonts w:hint="eastAsia" w:ascii="仿宋_GB2312" w:hAnsi="宋体" w:eastAsia="仿宋_GB2312" w:cs="宋体"/>
          <w:color w:val="000000"/>
          <w:kern w:val="0"/>
          <w:sz w:val="32"/>
          <w:szCs w:val="32"/>
        </w:rPr>
        <w:t>2021年预算安排</w:t>
      </w:r>
      <w:r>
        <w:rPr>
          <w:rFonts w:hint="eastAsia" w:ascii="仿宋_GB2312" w:hAnsi="宋体" w:eastAsia="仿宋_GB2312" w:cs="宋体"/>
          <w:color w:val="000000"/>
          <w:kern w:val="0"/>
          <w:sz w:val="32"/>
          <w:szCs w:val="32"/>
          <w:lang w:eastAsia="zh-CN"/>
        </w:rPr>
        <w:t>公务接待费</w:t>
      </w:r>
      <w:r>
        <w:rPr>
          <w:rFonts w:hint="eastAsia" w:ascii="仿宋_GB2312" w:hAnsi="宋体" w:eastAsia="仿宋_GB2312" w:cs="宋体"/>
          <w:color w:val="000000"/>
          <w:kern w:val="0"/>
          <w:sz w:val="32"/>
          <w:szCs w:val="32"/>
        </w:rPr>
        <w:t>1.5万元，较2020年2万元预算减少0.5万元，下降25%，变动的主要原因是继续本着厉行节约原则，严格控制公务接待费。</w:t>
      </w:r>
    </w:p>
    <w:p>
      <w:pPr>
        <w:widowControl/>
        <w:spacing w:line="576" w:lineRule="exact"/>
        <w:ind w:firstLine="641"/>
        <w:rPr>
          <w:rFonts w:ascii="宋体" w:hAnsi="宋体" w:eastAsia="宋体" w:cs="宋体"/>
          <w:color w:val="000000"/>
          <w:kern w:val="0"/>
          <w:sz w:val="24"/>
          <w:szCs w:val="24"/>
        </w:rPr>
      </w:pPr>
      <w:r>
        <w:rPr>
          <w:rFonts w:hint="eastAsia" w:ascii="楷体_GB2312" w:hAnsi="宋体" w:eastAsia="楷体_GB2312" w:cs="宋体"/>
          <w:color w:val="000000"/>
          <w:kern w:val="0"/>
          <w:sz w:val="32"/>
          <w:szCs w:val="32"/>
        </w:rPr>
        <w:t>（</w:t>
      </w:r>
      <w:r>
        <w:rPr>
          <w:rFonts w:hint="eastAsia" w:ascii="楷体_GB2312" w:hAnsi="宋体" w:eastAsia="楷体_GB2312" w:cs="宋体"/>
          <w:color w:val="000000"/>
          <w:kern w:val="0"/>
          <w:sz w:val="32"/>
          <w:szCs w:val="32"/>
          <w:lang w:eastAsia="zh-CN"/>
        </w:rPr>
        <w:t>二</w:t>
      </w:r>
      <w:r>
        <w:rPr>
          <w:rFonts w:hint="eastAsia" w:ascii="楷体_GB2312" w:hAnsi="宋体" w:eastAsia="楷体_GB2312" w:cs="宋体"/>
          <w:color w:val="000000"/>
          <w:kern w:val="0"/>
          <w:sz w:val="32"/>
          <w:szCs w:val="32"/>
        </w:rPr>
        <w:t>）公务用车购置及运行维护费</w:t>
      </w:r>
      <w:r>
        <w:rPr>
          <w:rFonts w:hint="eastAsia" w:ascii="楷体_GB2312" w:hAnsi="宋体" w:eastAsia="楷体_GB2312" w:cs="宋体"/>
          <w:color w:val="000000"/>
          <w:kern w:val="0"/>
          <w:sz w:val="32"/>
          <w:szCs w:val="32"/>
          <w:lang w:val="en-US" w:eastAsia="zh-CN"/>
        </w:rPr>
        <w:t>11万元</w:t>
      </w:r>
      <w:r>
        <w:rPr>
          <w:rFonts w:hint="eastAsia" w:ascii="楷体_GB2312" w:hAnsi="宋体" w:eastAsia="楷体_GB2312" w:cs="宋体"/>
          <w:color w:val="000000"/>
          <w:kern w:val="0"/>
          <w:sz w:val="32"/>
          <w:szCs w:val="32"/>
        </w:rPr>
        <w:t>。</w:t>
      </w:r>
      <w:r>
        <w:rPr>
          <w:rFonts w:hint="eastAsia" w:ascii="仿宋_GB2312" w:hAnsi="仿宋_GB2312" w:eastAsia="仿宋_GB2312" w:cs="仿宋_GB2312"/>
          <w:color w:val="000000"/>
          <w:kern w:val="0"/>
          <w:sz w:val="32"/>
          <w:szCs w:val="32"/>
          <w:lang w:val="en-US" w:eastAsia="zh-CN"/>
        </w:rPr>
        <w:t>2021年预算安排公务用车购置及运行维护费11万元，较2020年12万元减少1万元，下降8.33%，主要原因是</w:t>
      </w:r>
      <w:r>
        <w:rPr>
          <w:rFonts w:hint="eastAsia" w:ascii="仿宋_GB2312" w:hAnsi="仿宋_GB2312" w:eastAsia="仿宋_GB2312" w:cs="仿宋_GB2312"/>
          <w:color w:val="000000"/>
          <w:kern w:val="0"/>
          <w:sz w:val="32"/>
          <w:szCs w:val="32"/>
        </w:rPr>
        <w:t>严格贯彻</w:t>
      </w:r>
      <w:r>
        <w:rPr>
          <w:rFonts w:hint="eastAsia" w:ascii="仿宋_GB2312" w:hAnsi="宋体" w:eastAsia="仿宋_GB2312" w:cs="宋体"/>
          <w:color w:val="000000"/>
          <w:kern w:val="0"/>
          <w:sz w:val="32"/>
          <w:szCs w:val="32"/>
        </w:rPr>
        <w:t>落实市级部门单位“过紧日子”十三条措施，进一步严格控制出差审批事项。</w:t>
      </w:r>
      <w:r>
        <w:rPr>
          <w:rFonts w:hint="eastAsia" w:ascii="仿宋_GB2312" w:hAnsi="宋体" w:eastAsia="仿宋_GB2312" w:cs="宋体"/>
          <w:color w:val="000000"/>
          <w:kern w:val="0"/>
          <w:sz w:val="32"/>
          <w:szCs w:val="32"/>
          <w:lang w:eastAsia="zh-CN"/>
        </w:rPr>
        <w:t>其中，公务用车购置费</w:t>
      </w:r>
      <w:r>
        <w:rPr>
          <w:rFonts w:hint="eastAsia" w:ascii="仿宋_GB2312" w:hAnsi="宋体" w:eastAsia="仿宋_GB2312" w:cs="宋体"/>
          <w:color w:val="000000"/>
          <w:kern w:val="0"/>
          <w:sz w:val="32"/>
          <w:szCs w:val="32"/>
          <w:lang w:val="en-US" w:eastAsia="zh-CN"/>
        </w:rPr>
        <w:t>0万元，与上年持平，</w:t>
      </w:r>
      <w:r>
        <w:rPr>
          <w:rFonts w:hint="eastAsia" w:ascii="仿宋_GB2312" w:hAnsi="宋体" w:eastAsia="仿宋_GB2312" w:cs="宋体"/>
          <w:color w:val="000000"/>
          <w:kern w:val="0"/>
          <w:sz w:val="32"/>
          <w:szCs w:val="32"/>
        </w:rPr>
        <w:t>本单位核定车编5辆，目前实际车辆保有量为5辆。公务用车运行维护费11万元，较2020年预算12万元减少1万元，下降8.33%，变动的主要原因是严格贯彻落实市级部门单位“过紧日子”十三条措施，进一步严格控制出差审批事项。</w:t>
      </w:r>
    </w:p>
    <w:p>
      <w:pPr>
        <w:widowControl/>
        <w:spacing w:line="576" w:lineRule="exact"/>
        <w:ind w:firstLine="641"/>
        <w:rPr>
          <w:rFonts w:hint="default" w:ascii="宋体" w:hAnsi="宋体" w:eastAsia="宋体" w:cs="宋体"/>
          <w:color w:val="000000"/>
          <w:kern w:val="0"/>
          <w:sz w:val="24"/>
          <w:szCs w:val="24"/>
          <w:highlight w:val="yellow"/>
          <w:lang w:val="en-US" w:eastAsia="zh-CN"/>
        </w:rPr>
      </w:pPr>
      <w:r>
        <w:rPr>
          <w:rFonts w:hint="eastAsia" w:ascii="楷体_GB2312" w:hAnsi="楷体_GB2312" w:eastAsia="楷体_GB2312" w:cs="楷体_GB2312"/>
          <w:color w:val="000000"/>
          <w:kern w:val="0"/>
          <w:sz w:val="32"/>
          <w:szCs w:val="32"/>
          <w:lang w:eastAsia="zh-CN"/>
        </w:rPr>
        <w:t>（三）因公出国（境）费</w:t>
      </w:r>
      <w:r>
        <w:rPr>
          <w:rFonts w:hint="eastAsia" w:ascii="楷体_GB2312" w:hAnsi="楷体_GB2312" w:eastAsia="楷体_GB2312" w:cs="楷体_GB2312"/>
          <w:color w:val="000000"/>
          <w:kern w:val="0"/>
          <w:sz w:val="32"/>
          <w:szCs w:val="32"/>
          <w:lang w:val="en-US" w:eastAsia="zh-CN"/>
        </w:rPr>
        <w:t>0万元。</w:t>
      </w:r>
      <w:r>
        <w:rPr>
          <w:rFonts w:hint="eastAsia" w:ascii="仿宋_GB2312" w:hAnsi="宋体" w:eastAsia="仿宋_GB2312" w:cs="宋体"/>
          <w:color w:val="000000"/>
          <w:kern w:val="0"/>
          <w:sz w:val="32"/>
          <w:szCs w:val="32"/>
          <w:lang w:val="en-US" w:eastAsia="zh-CN"/>
        </w:rPr>
        <w:t>2021年未安排因公出国（境）预算，与上年持平。</w:t>
      </w:r>
    </w:p>
    <w:p>
      <w:pPr>
        <w:widowControl/>
        <w:spacing w:line="576" w:lineRule="exact"/>
        <w:ind w:firstLine="641"/>
        <w:rPr>
          <w:rFonts w:ascii="宋体" w:hAnsi="宋体" w:eastAsia="宋体" w:cs="宋体"/>
          <w:color w:val="000000"/>
          <w:kern w:val="0"/>
          <w:sz w:val="24"/>
          <w:szCs w:val="24"/>
        </w:rPr>
      </w:pPr>
      <w:r>
        <w:rPr>
          <w:rFonts w:hint="eastAsia" w:ascii="黑体" w:hAnsi="黑体" w:eastAsia="黑体" w:cs="宋体"/>
          <w:color w:val="000000"/>
          <w:kern w:val="0"/>
          <w:sz w:val="32"/>
          <w:szCs w:val="32"/>
        </w:rPr>
        <w:t>七、2021年政府性基金预算收支及变化情况的说明</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广元市航务管理局2021年</w:t>
      </w:r>
      <w:r>
        <w:rPr>
          <w:rFonts w:hint="eastAsia" w:ascii="仿宋_GB2312" w:hAnsi="宋体" w:eastAsia="仿宋_GB2312" w:cs="宋体"/>
          <w:color w:val="000000"/>
          <w:kern w:val="0"/>
          <w:sz w:val="32"/>
          <w:szCs w:val="32"/>
          <w:lang w:eastAsia="zh-CN"/>
        </w:rPr>
        <w:t>当年财政拨款未安排政府性基金预算，</w:t>
      </w:r>
      <w:r>
        <w:rPr>
          <w:rFonts w:hint="eastAsia" w:ascii="仿宋_GB2312" w:hAnsi="宋体" w:eastAsia="仿宋_GB2312" w:cs="宋体"/>
          <w:color w:val="000000"/>
          <w:kern w:val="0"/>
          <w:sz w:val="32"/>
          <w:szCs w:val="32"/>
        </w:rPr>
        <w:t>未在政府性基金预算拨款安排“三公经费”支出。</w:t>
      </w:r>
    </w:p>
    <w:p>
      <w:pPr>
        <w:widowControl/>
        <w:spacing w:line="576" w:lineRule="exact"/>
        <w:ind w:firstLine="641"/>
        <w:rPr>
          <w:rFonts w:ascii="宋体" w:hAnsi="宋体" w:eastAsia="宋体" w:cs="宋体"/>
          <w:color w:val="000000"/>
          <w:kern w:val="0"/>
          <w:sz w:val="24"/>
          <w:szCs w:val="24"/>
        </w:rPr>
      </w:pPr>
      <w:r>
        <w:rPr>
          <w:rFonts w:hint="eastAsia" w:ascii="黑体" w:hAnsi="黑体" w:eastAsia="黑体" w:cs="宋体"/>
          <w:color w:val="000000"/>
          <w:kern w:val="0"/>
          <w:sz w:val="32"/>
          <w:szCs w:val="32"/>
        </w:rPr>
        <w:t>八、国有资本经营预算支出情况说明</w:t>
      </w:r>
    </w:p>
    <w:p>
      <w:pPr>
        <w:widowControl/>
        <w:spacing w:line="576" w:lineRule="exact"/>
        <w:ind w:firstLine="641"/>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广元市航务管理局2021年没有使用国有资本经营预算拨款安排的支出。</w:t>
      </w:r>
    </w:p>
    <w:p>
      <w:pPr>
        <w:widowControl/>
        <w:spacing w:line="576" w:lineRule="exact"/>
        <w:ind w:firstLine="641"/>
        <w:rPr>
          <w:rFonts w:ascii="宋体" w:hAnsi="宋体" w:eastAsia="宋体" w:cs="宋体"/>
          <w:color w:val="000000"/>
          <w:kern w:val="0"/>
          <w:sz w:val="24"/>
          <w:szCs w:val="24"/>
        </w:rPr>
      </w:pPr>
      <w:r>
        <w:rPr>
          <w:rFonts w:hint="eastAsia" w:ascii="黑体" w:hAnsi="黑体" w:eastAsia="黑体" w:cs="宋体"/>
          <w:color w:val="000000"/>
          <w:kern w:val="0"/>
          <w:sz w:val="32"/>
          <w:szCs w:val="32"/>
        </w:rPr>
        <w:t>九、其他重要事项的情况说明</w:t>
      </w:r>
    </w:p>
    <w:p>
      <w:pPr>
        <w:widowControl/>
        <w:spacing w:line="576" w:lineRule="exact"/>
        <w:ind w:firstLine="641"/>
        <w:rPr>
          <w:rFonts w:ascii="宋体" w:hAnsi="宋体" w:eastAsia="宋体" w:cs="宋体"/>
          <w:color w:val="000000"/>
          <w:kern w:val="0"/>
          <w:sz w:val="24"/>
          <w:szCs w:val="24"/>
        </w:rPr>
      </w:pPr>
      <w:r>
        <w:rPr>
          <w:rFonts w:hint="eastAsia" w:ascii="楷体_GB2312" w:hAnsi="宋体" w:eastAsia="楷体_GB2312" w:cs="宋体"/>
          <w:color w:val="000000"/>
          <w:kern w:val="0"/>
          <w:sz w:val="32"/>
          <w:szCs w:val="32"/>
        </w:rPr>
        <w:t>（一）机关运行经费。</w:t>
      </w:r>
      <w:r>
        <w:rPr>
          <w:rFonts w:hint="eastAsia" w:ascii="仿宋_GB2312" w:hAnsi="宋体" w:eastAsia="仿宋_GB2312" w:cs="宋体"/>
          <w:color w:val="000000"/>
          <w:kern w:val="0"/>
          <w:sz w:val="32"/>
          <w:szCs w:val="32"/>
        </w:rPr>
        <w:t>广元市航务管理局2021年履行一般行政管理职能、维持机关日常运转而开支的机关运行经费，合计69.38万元。</w:t>
      </w:r>
      <w:r>
        <w:rPr>
          <w:rFonts w:hint="eastAsia" w:ascii="仿宋_GB2312" w:hAnsi="仿宋_GB2312" w:eastAsia="仿宋_GB2312" w:cs="仿宋_GB2312"/>
          <w:i w:val="0"/>
          <w:caps w:val="0"/>
          <w:color w:val="000000"/>
          <w:spacing w:val="0"/>
          <w:sz w:val="32"/>
          <w:szCs w:val="32"/>
          <w:lang w:eastAsia="zh-CN"/>
        </w:rPr>
        <w:t>较</w:t>
      </w:r>
      <w:r>
        <w:rPr>
          <w:rFonts w:hint="eastAsia" w:ascii="仿宋_GB2312" w:hAnsi="仿宋_GB2312" w:eastAsia="仿宋_GB2312" w:cs="仿宋_GB2312"/>
          <w:i w:val="0"/>
          <w:caps w:val="0"/>
          <w:color w:val="000000"/>
          <w:spacing w:val="0"/>
          <w:sz w:val="32"/>
          <w:szCs w:val="32"/>
          <w:lang w:val="en-US" w:eastAsia="zh-CN"/>
        </w:rPr>
        <w:t>2020年预算82.86万元减少13.48万元，下降16.27%，主要原因是行政人员减少导致定额公用经费减少。</w:t>
      </w:r>
    </w:p>
    <w:p>
      <w:pPr>
        <w:widowControl/>
        <w:spacing w:line="576" w:lineRule="exact"/>
        <w:ind w:firstLine="641"/>
        <w:rPr>
          <w:rFonts w:ascii="宋体" w:hAnsi="宋体" w:eastAsia="宋体" w:cs="宋体"/>
          <w:color w:val="000000"/>
          <w:kern w:val="0"/>
          <w:sz w:val="24"/>
          <w:szCs w:val="24"/>
        </w:rPr>
      </w:pPr>
      <w:r>
        <w:rPr>
          <w:rFonts w:hint="eastAsia" w:ascii="楷体_GB2312" w:hAnsi="宋体" w:eastAsia="楷体_GB2312" w:cs="宋体"/>
          <w:color w:val="000000"/>
          <w:kern w:val="0"/>
          <w:sz w:val="32"/>
          <w:szCs w:val="32"/>
        </w:rPr>
        <w:t>（二）国有资产占有使用情况。</w:t>
      </w:r>
      <w:r>
        <w:rPr>
          <w:rFonts w:hint="eastAsia" w:ascii="仿宋_GB2312" w:hAnsi="宋体" w:eastAsia="仿宋_GB2312" w:cs="宋体"/>
          <w:color w:val="000000"/>
          <w:kern w:val="0"/>
          <w:sz w:val="32"/>
          <w:szCs w:val="32"/>
        </w:rPr>
        <w:t>2021年，广元市航务管理局共有车辆5辆，其中：一般执法执勤用车4辆、特种专业技术用车1辆。</w:t>
      </w:r>
    </w:p>
    <w:p>
      <w:pPr>
        <w:widowControl/>
        <w:spacing w:line="576" w:lineRule="exact"/>
        <w:ind w:firstLine="641"/>
        <w:rPr>
          <w:rFonts w:ascii="宋体" w:hAnsi="宋体" w:eastAsia="宋体" w:cs="宋体"/>
          <w:color w:val="000000"/>
          <w:kern w:val="0"/>
          <w:sz w:val="19"/>
          <w:szCs w:val="19"/>
        </w:rPr>
      </w:pPr>
      <w:r>
        <w:rPr>
          <w:rFonts w:hint="eastAsia" w:ascii="楷体_GB2312" w:hAnsi="宋体" w:eastAsia="楷体_GB2312" w:cs="宋体"/>
          <w:color w:val="000000"/>
          <w:kern w:val="0"/>
          <w:sz w:val="32"/>
          <w:szCs w:val="32"/>
        </w:rPr>
        <w:t>（三）部门政府采购预算0万元。</w:t>
      </w:r>
    </w:p>
    <w:p>
      <w:pPr>
        <w:widowControl/>
        <w:spacing w:line="576" w:lineRule="exact"/>
        <w:ind w:firstLine="641"/>
        <w:rPr>
          <w:rFonts w:ascii="宋体" w:hAnsi="宋体" w:eastAsia="宋体" w:cs="宋体"/>
          <w:color w:val="000000"/>
          <w:kern w:val="0"/>
          <w:sz w:val="19"/>
          <w:szCs w:val="19"/>
        </w:rPr>
      </w:pPr>
      <w:r>
        <w:rPr>
          <w:rFonts w:hint="eastAsia" w:ascii="楷体_GB2312" w:hAnsi="宋体" w:eastAsia="楷体_GB2312" w:cs="宋体"/>
          <w:color w:val="000000"/>
          <w:kern w:val="0"/>
          <w:sz w:val="32"/>
          <w:szCs w:val="32"/>
        </w:rPr>
        <w:t>（四）绩效目标设置情况。</w:t>
      </w:r>
      <w:r>
        <w:rPr>
          <w:rFonts w:hint="eastAsia" w:ascii="仿宋_GB2312" w:hAnsi="宋体" w:eastAsia="仿宋_GB2312" w:cs="宋体"/>
          <w:color w:val="000000"/>
          <w:kern w:val="0"/>
          <w:sz w:val="32"/>
          <w:szCs w:val="32"/>
        </w:rPr>
        <w:t>2021广元市航务管理局实行绩效目标管理的项目4个涉及预算26.81万元，其中，一般公共预算26.81万元。（项目绩效目标设置详见附表）</w:t>
      </w:r>
    </w:p>
    <w:p>
      <w:pPr>
        <w:pStyle w:val="5"/>
        <w:keepNext w:val="0"/>
        <w:keepLines w:val="0"/>
        <w:widowControl/>
        <w:suppressLineNumbers w:val="0"/>
        <w:shd w:val="clear" w:color="auto" w:fill="FFFFFF"/>
        <w:spacing w:before="75" w:beforeAutospacing="0" w:after="75" w:afterAutospacing="0"/>
        <w:ind w:left="0" w:right="0" w:firstLine="640"/>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color="auto" w:fill="FFFFFF"/>
        </w:rPr>
        <w:t>十、名词解释</w:t>
      </w:r>
    </w:p>
    <w:p>
      <w:pPr>
        <w:pStyle w:val="5"/>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（一）一般公共预算财政拨款收入：指市级财政当年拨付的资金。</w:t>
      </w:r>
    </w:p>
    <w:p>
      <w:pPr>
        <w:pStyle w:val="5"/>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（二）上年结转：指以前年度尚未完成，结转到本年仍按原规定用途继续使用的资金。</w:t>
      </w:r>
    </w:p>
    <w:p>
      <w:pPr>
        <w:pStyle w:val="5"/>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（三）交通运输支出（类）公路水路运输（款）行政运行（项）：反映行政单位（包括实行公务员管理的事业单位）的基本支出。</w:t>
      </w:r>
    </w:p>
    <w:p>
      <w:pPr>
        <w:pStyle w:val="5"/>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（四）交通运输支出（类）公路水路运输（款）一般行政管理事务（项）：反映行政单位（包括实行公务员管理的事业单位）未单独设置项级科目的其他项目支出。</w:t>
      </w:r>
    </w:p>
    <w:p>
      <w:pPr>
        <w:pStyle w:val="5"/>
        <w:keepNext w:val="0"/>
        <w:keepLines w:val="0"/>
        <w:widowControl/>
        <w:numPr>
          <w:ilvl w:val="0"/>
          <w:numId w:val="0"/>
        </w:numPr>
        <w:suppressLineNumbers w:val="0"/>
        <w:spacing w:before="75" w:beforeAutospacing="0" w:after="75" w:afterAutospacing="0"/>
        <w:ind w:right="0" w:rightChars="0" w:firstLine="640" w:firstLineChars="200"/>
        <w:jc w:val="both"/>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（五）社会保障和就业支出（类）行政事业单位养老支出（款）事业单位离退休（项）：反映事业单位开支的离退休经费。</w:t>
      </w:r>
    </w:p>
    <w:p>
      <w:pPr>
        <w:pStyle w:val="5"/>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（六）社会保障和就业支出（类）行政事业单位养老支出（款）机关事业单位基本养老保险缴费支出（项）：反映机关事业单位实施养老保险制度由单位实际缴纳的基本养老保险支出。</w:t>
      </w:r>
    </w:p>
    <w:p>
      <w:pPr>
        <w:pStyle w:val="5"/>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七）卫生健康支出（类）行政事业单位医疗（款）事业单位医疗（项）：反映财政部门安排的事业单位基本医疗保险缴费经费，未参加医疗保险的行政单位的公费医疗经费，按国家规定享受离休人员、红军老战士待遇人员的医疗经费。</w:t>
      </w:r>
    </w:p>
    <w:p>
      <w:pPr>
        <w:pStyle w:val="5"/>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（八）住房保障支出（类）住房改革支出（款）住房公积金（项）：反映行政事业单位按人力资源和社会保障部、财政部规定的基本工资和津贴补贴以及规定比例为职工缴纳的住房公积金。</w:t>
      </w:r>
    </w:p>
    <w:p>
      <w:pPr>
        <w:pStyle w:val="5"/>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（九）基本支出：指为保证机构正常运转，完成日常工作任务而发生的人员支出和公用支出。</w:t>
      </w:r>
    </w:p>
    <w:p>
      <w:pPr>
        <w:pStyle w:val="5"/>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（十）项目支出：指在基本支出之外为完成特定行政任务和事业发展目标所发生的支出。</w:t>
      </w:r>
    </w:p>
    <w:p>
      <w:pPr>
        <w:pStyle w:val="5"/>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十一）“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5"/>
        <w:keepNext w:val="0"/>
        <w:keepLines w:val="0"/>
        <w:widowControl/>
        <w:suppressLineNumbers w:val="0"/>
        <w:spacing w:before="75" w:beforeAutospacing="0" w:after="75" w:afterAutospacing="0"/>
        <w:ind w:right="0" w:firstLine="640" w:firstLineChars="200"/>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十二）机关运行经费：为保障行政单位（包括参照公务员法管理的事业单位）运行用于购买货物和服务的各项资金，包括办公及印刷费、邮电费、差旅费、会议费、培训费、福利费、日常维修费、办公用房水电费、办公用房物业管理费、公务用车运行维护费以及其他费用。</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49A8"/>
    <w:rsid w:val="000A47F7"/>
    <w:rsid w:val="001143AD"/>
    <w:rsid w:val="006749A8"/>
    <w:rsid w:val="00887BE3"/>
    <w:rsid w:val="00F37622"/>
    <w:rsid w:val="0B7B1698"/>
    <w:rsid w:val="12EE3A1D"/>
    <w:rsid w:val="606C0ABC"/>
    <w:rsid w:val="7FC03FC6"/>
    <w:rsid w:val="BDDFF6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481</Words>
  <Characters>2747</Characters>
  <Lines>22</Lines>
  <Paragraphs>6</Paragraphs>
  <TotalTime>3</TotalTime>
  <ScaleCrop>false</ScaleCrop>
  <LinksUpToDate>false</LinksUpToDate>
  <CharactersWithSpaces>3222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2022-08-22T23:15:00Z</dcterms:created>
  <dc:creator>港航发展中心（收文）:港航发展中心</dc:creator>
  <cp:lastModifiedBy>user</cp:lastModifiedBy>
  <dcterms:modified xsi:type="dcterms:W3CDTF">2022-09-03T17:16:22Z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