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jc w:val="center"/>
        <w:rPr>
          <w:rFonts w:ascii="Calibri" w:hAnsi="Calibri" w:cs="Calibri"/>
          <w:color w:val="333333"/>
          <w:sz w:val="16"/>
          <w:szCs w:val="16"/>
        </w:rPr>
      </w:pPr>
      <w:r>
        <w:rPr>
          <w:rFonts w:hint="eastAsia" w:ascii="方正小标宋_GBK" w:hAnsi="方正小标宋_GBK" w:eastAsia="方正小标宋_GBK" w:cs="方正小标宋_GBK"/>
          <w:color w:val="333333"/>
          <w:sz w:val="32"/>
          <w:szCs w:val="32"/>
          <w:shd w:val="clear" w:color="auto" w:fill="FFFFFF"/>
        </w:rPr>
        <w:t>招标文件公平竞争审查自查情况表</w:t>
      </w:r>
      <w:bookmarkStart w:id="0" w:name="_GoBack"/>
      <w:bookmarkEnd w:id="0"/>
    </w:p>
    <w:tbl>
      <w:tblPr>
        <w:tblStyle w:val="3"/>
        <w:tblW w:w="8859" w:type="dxa"/>
        <w:tblInd w:w="93" w:type="dxa"/>
        <w:tblLayout w:type="autofit"/>
        <w:tblCellMar>
          <w:top w:w="0" w:type="dxa"/>
          <w:left w:w="108" w:type="dxa"/>
          <w:bottom w:w="0" w:type="dxa"/>
          <w:right w:w="108" w:type="dxa"/>
        </w:tblCellMar>
      </w:tblPr>
      <w:tblGrid>
        <w:gridCol w:w="1195"/>
        <w:gridCol w:w="3097"/>
        <w:gridCol w:w="3136"/>
        <w:gridCol w:w="1431"/>
      </w:tblGrid>
      <w:tr>
        <w:tblPrEx>
          <w:tblCellMar>
            <w:top w:w="0" w:type="dxa"/>
            <w:left w:w="108" w:type="dxa"/>
            <w:bottom w:w="0" w:type="dxa"/>
            <w:right w:w="108" w:type="dxa"/>
          </w:tblCellMar>
        </w:tblPrEx>
        <w:trPr>
          <w:trHeight w:val="610"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项目名称</w:t>
            </w:r>
          </w:p>
        </w:tc>
        <w:tc>
          <w:tcPr>
            <w:tcW w:w="766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0"/>
              </w:rPr>
            </w:pPr>
          </w:p>
        </w:tc>
      </w:tr>
      <w:tr>
        <w:tblPrEx>
          <w:tblCellMar>
            <w:top w:w="0" w:type="dxa"/>
            <w:left w:w="108" w:type="dxa"/>
            <w:bottom w:w="0" w:type="dxa"/>
            <w:right w:w="108" w:type="dxa"/>
          </w:tblCellMar>
        </w:tblPrEx>
        <w:trPr>
          <w:trHeight w:val="610"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标段名称</w:t>
            </w:r>
          </w:p>
        </w:tc>
        <w:tc>
          <w:tcPr>
            <w:tcW w:w="766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0"/>
              </w:rPr>
            </w:pPr>
          </w:p>
        </w:tc>
      </w:tr>
      <w:tr>
        <w:tblPrEx>
          <w:tblCellMar>
            <w:top w:w="0" w:type="dxa"/>
            <w:left w:w="108" w:type="dxa"/>
            <w:bottom w:w="0" w:type="dxa"/>
            <w:right w:w="108" w:type="dxa"/>
          </w:tblCellMar>
        </w:tblPrEx>
        <w:trPr>
          <w:trHeight w:val="610"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招标人</w:t>
            </w:r>
          </w:p>
        </w:tc>
        <w:tc>
          <w:tcPr>
            <w:tcW w:w="3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0"/>
              </w:rPr>
            </w:pP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联系人及联系电话</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0"/>
              </w:rPr>
            </w:pPr>
          </w:p>
        </w:tc>
      </w:tr>
      <w:tr>
        <w:tblPrEx>
          <w:tblCellMar>
            <w:top w:w="0" w:type="dxa"/>
            <w:left w:w="108" w:type="dxa"/>
            <w:bottom w:w="0" w:type="dxa"/>
            <w:right w:w="108" w:type="dxa"/>
          </w:tblCellMar>
        </w:tblPrEx>
        <w:trPr>
          <w:trHeight w:val="610"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招标代理机构</w:t>
            </w:r>
          </w:p>
        </w:tc>
        <w:tc>
          <w:tcPr>
            <w:tcW w:w="30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0"/>
              </w:rPr>
            </w:pP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联系人及联系电话</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0"/>
              </w:rPr>
            </w:pPr>
          </w:p>
        </w:tc>
      </w:tr>
      <w:tr>
        <w:tblPrEx>
          <w:tblCellMar>
            <w:top w:w="0" w:type="dxa"/>
            <w:left w:w="108" w:type="dxa"/>
            <w:bottom w:w="0" w:type="dxa"/>
            <w:right w:w="108" w:type="dxa"/>
          </w:tblCellMar>
        </w:tblPrEx>
        <w:trPr>
          <w:trHeight w:val="610"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序号</w:t>
            </w:r>
          </w:p>
        </w:tc>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审查内容</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lang w:val="en-US" w:eastAsia="zh-CN"/>
              </w:rPr>
            </w:pPr>
            <w:r>
              <w:rPr>
                <w:rFonts w:hint="eastAsia" w:ascii="仿宋" w:hAnsi="仿宋" w:eastAsia="仿宋" w:cs="仿宋"/>
                <w:color w:val="000000"/>
                <w:kern w:val="0"/>
                <w:sz w:val="20"/>
                <w:lang w:bidi="ar"/>
              </w:rPr>
              <w:t>审查</w:t>
            </w:r>
            <w:r>
              <w:rPr>
                <w:rFonts w:hint="eastAsia" w:ascii="仿宋" w:hAnsi="仿宋" w:eastAsia="仿宋" w:cs="仿宋"/>
                <w:color w:val="000000"/>
                <w:kern w:val="0"/>
                <w:sz w:val="20"/>
                <w:lang w:eastAsia="zh-CN" w:bidi="ar"/>
              </w:rPr>
              <w:t>情况</w:t>
            </w:r>
          </w:p>
        </w:tc>
      </w:tr>
      <w:tr>
        <w:tblPrEx>
          <w:tblCellMar>
            <w:top w:w="0" w:type="dxa"/>
            <w:left w:w="108" w:type="dxa"/>
            <w:bottom w:w="0" w:type="dxa"/>
            <w:right w:w="108" w:type="dxa"/>
          </w:tblCellMar>
        </w:tblPrEx>
        <w:trPr>
          <w:trHeight w:val="810"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1</w:t>
            </w:r>
          </w:p>
        </w:tc>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本次招标项目是否按规定及时、有效、完整地发布招标计划。</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是 </w:t>
            </w: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否</w:t>
            </w:r>
          </w:p>
        </w:tc>
      </w:tr>
      <w:tr>
        <w:tblPrEx>
          <w:tblCellMar>
            <w:top w:w="0" w:type="dxa"/>
            <w:left w:w="108" w:type="dxa"/>
            <w:bottom w:w="0" w:type="dxa"/>
            <w:right w:w="108" w:type="dxa"/>
          </w:tblCellMar>
        </w:tblPrEx>
        <w:trPr>
          <w:trHeight w:val="945"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2</w:t>
            </w:r>
          </w:p>
        </w:tc>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设定的资质、业绩、主要人员、财务能力、履约信誉</w:t>
            </w:r>
            <w:r>
              <w:rPr>
                <w:rFonts w:hint="eastAsia" w:ascii="仿宋" w:hAnsi="仿宋" w:eastAsia="仿宋" w:cs="仿宋"/>
                <w:color w:val="000000"/>
                <w:kern w:val="0"/>
                <w:sz w:val="20"/>
                <w:lang w:bidi="ar"/>
              </w:rPr>
              <w:br w:type="textWrapping"/>
            </w:r>
            <w:r>
              <w:rPr>
                <w:rFonts w:hint="eastAsia" w:ascii="仿宋" w:hAnsi="仿宋" w:eastAsia="仿宋" w:cs="仿宋"/>
                <w:color w:val="000000"/>
                <w:kern w:val="0"/>
                <w:sz w:val="20"/>
                <w:lang w:bidi="ar"/>
              </w:rPr>
              <w:t>等资格、技术、商务条件与招标项目的具体特点和实际需要不相适应或者与合同履行无关。</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有 </w:t>
            </w: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无</w:t>
            </w:r>
          </w:p>
        </w:tc>
      </w:tr>
      <w:tr>
        <w:tblPrEx>
          <w:tblCellMar>
            <w:top w:w="0" w:type="dxa"/>
            <w:left w:w="108" w:type="dxa"/>
            <w:bottom w:w="0" w:type="dxa"/>
            <w:right w:w="108" w:type="dxa"/>
          </w:tblCellMar>
        </w:tblPrEx>
        <w:trPr>
          <w:trHeight w:val="810"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3</w:t>
            </w:r>
          </w:p>
        </w:tc>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通过设置资格查验、原件核验、登记备案等没有法律依据的前置程序,排斥、限制潜在投标人获取资格预审文件或者招标文件。</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有 </w:t>
            </w: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无</w:t>
            </w:r>
          </w:p>
        </w:tc>
      </w:tr>
      <w:tr>
        <w:tblPrEx>
          <w:tblCellMar>
            <w:top w:w="0" w:type="dxa"/>
            <w:left w:w="108" w:type="dxa"/>
            <w:bottom w:w="0" w:type="dxa"/>
            <w:right w:w="108" w:type="dxa"/>
          </w:tblCellMar>
        </w:tblPrEx>
        <w:trPr>
          <w:trHeight w:val="810"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4</w:t>
            </w:r>
          </w:p>
        </w:tc>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设置限制、排斥不同所有制企业参与招投标的规定,以及虽然没有直接限制、排斥,但实质上起到变相限制、排斥效果的规定。对不同所有制投标人采取不同的资格审查标准。</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有 </w:t>
            </w: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无</w:t>
            </w:r>
          </w:p>
        </w:tc>
      </w:tr>
      <w:tr>
        <w:tblPrEx>
          <w:tblCellMar>
            <w:top w:w="0" w:type="dxa"/>
            <w:left w:w="108" w:type="dxa"/>
            <w:bottom w:w="0" w:type="dxa"/>
            <w:right w:w="108" w:type="dxa"/>
          </w:tblCellMar>
        </w:tblPrEx>
        <w:trPr>
          <w:trHeight w:val="810"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5</w:t>
            </w:r>
          </w:p>
        </w:tc>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设置限定投标人所在地、所有制形式、组织形式，或者设定其他不合理或者歧视性资质资格要求或者评标评审标准。</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有 </w:t>
            </w: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无</w:t>
            </w:r>
          </w:p>
        </w:tc>
      </w:tr>
      <w:tr>
        <w:tblPrEx>
          <w:tblCellMar>
            <w:top w:w="0" w:type="dxa"/>
            <w:left w:w="108" w:type="dxa"/>
            <w:bottom w:w="0" w:type="dxa"/>
            <w:right w:w="108" w:type="dxa"/>
          </w:tblCellMar>
        </w:tblPrEx>
        <w:trPr>
          <w:trHeight w:val="945"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6</w:t>
            </w:r>
          </w:p>
        </w:tc>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设定企业股东背景、年平均承接项目数量或者金额、从业人员、纳税额、营业场所面积等规模条件,设置超过项目实际需要的企业注册资本、资产总额、净资产规模、营业收入、利润、授信额度等财务指标。</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有 </w:t>
            </w: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无</w:t>
            </w:r>
          </w:p>
        </w:tc>
      </w:tr>
      <w:tr>
        <w:tblPrEx>
          <w:tblCellMar>
            <w:top w:w="0" w:type="dxa"/>
            <w:left w:w="108" w:type="dxa"/>
            <w:bottom w:w="0" w:type="dxa"/>
            <w:right w:w="108" w:type="dxa"/>
          </w:tblCellMar>
        </w:tblPrEx>
        <w:trPr>
          <w:trHeight w:val="810"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7</w:t>
            </w:r>
          </w:p>
        </w:tc>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将国家已经明令取消的资质资格作为投标条件、加分条件、中标条件；在国家已经明令取消资质资格的领域,将其他资质资格作为投标条件、加分条件、中标条件。</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有 </w:t>
            </w: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无</w:t>
            </w:r>
          </w:p>
        </w:tc>
      </w:tr>
      <w:tr>
        <w:tblPrEx>
          <w:tblCellMar>
            <w:top w:w="0" w:type="dxa"/>
            <w:left w:w="108" w:type="dxa"/>
            <w:bottom w:w="0" w:type="dxa"/>
            <w:right w:w="108" w:type="dxa"/>
          </w:tblCellMar>
        </w:tblPrEx>
        <w:trPr>
          <w:trHeight w:val="945"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8</w:t>
            </w:r>
          </w:p>
        </w:tc>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将特定行政区城、特定行业的业绩或者业绩的规模、合同金额、奖项作为投标条件、加分条件、中标条件或者用于评价企业信用等级,将政府部门、行业协会商会或者其他机构对投标人作出的荣誉奖励和慈善公益证明等作为投标条件、中标条件。</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有 </w:t>
            </w: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无</w:t>
            </w:r>
          </w:p>
        </w:tc>
      </w:tr>
      <w:tr>
        <w:tblPrEx>
          <w:tblCellMar>
            <w:top w:w="0" w:type="dxa"/>
            <w:left w:w="108" w:type="dxa"/>
            <w:bottom w:w="0" w:type="dxa"/>
            <w:right w:w="108" w:type="dxa"/>
          </w:tblCellMar>
        </w:tblPrEx>
        <w:trPr>
          <w:trHeight w:val="810"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9</w:t>
            </w:r>
          </w:p>
        </w:tc>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通过设置不合理的项目库、名录库、备选库、资格库等条件，排斥或限制潜在投标人（法律法规有明确要求的除外）。</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有 </w:t>
            </w: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无</w:t>
            </w:r>
          </w:p>
        </w:tc>
      </w:tr>
      <w:tr>
        <w:tblPrEx>
          <w:tblCellMar>
            <w:top w:w="0" w:type="dxa"/>
            <w:left w:w="108" w:type="dxa"/>
            <w:bottom w:w="0" w:type="dxa"/>
            <w:right w:w="108" w:type="dxa"/>
          </w:tblCellMar>
        </w:tblPrEx>
        <w:trPr>
          <w:trHeight w:val="810"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10</w:t>
            </w:r>
          </w:p>
        </w:tc>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限定或者指定特定的专利、商标、品牌、原产地、供应商或者检验检测认证机构(法律法规有明确要求的除外)。</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有 </w:t>
            </w: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无</w:t>
            </w:r>
          </w:p>
        </w:tc>
      </w:tr>
      <w:tr>
        <w:tblPrEx>
          <w:tblCellMar>
            <w:top w:w="0" w:type="dxa"/>
            <w:left w:w="108" w:type="dxa"/>
            <w:bottom w:w="0" w:type="dxa"/>
            <w:right w:w="108" w:type="dxa"/>
          </w:tblCellMar>
        </w:tblPrEx>
        <w:trPr>
          <w:trHeight w:val="963"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11</w:t>
            </w:r>
          </w:p>
        </w:tc>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要求投标人在本地注册设立子公司、分公司、分支机构,在本地拥有一定办公面积,在本地缴纳社会保险等，限制或者变相限制外地经营者参加本地招标投标活动（法律法规有明确要求的除外）。</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有 </w:t>
            </w: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无</w:t>
            </w:r>
          </w:p>
        </w:tc>
      </w:tr>
      <w:tr>
        <w:tblPrEx>
          <w:tblCellMar>
            <w:top w:w="0" w:type="dxa"/>
            <w:left w:w="108" w:type="dxa"/>
            <w:bottom w:w="0" w:type="dxa"/>
            <w:right w:w="108" w:type="dxa"/>
          </w:tblCellMar>
        </w:tblPrEx>
        <w:trPr>
          <w:trHeight w:val="810"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12</w:t>
            </w:r>
          </w:p>
        </w:tc>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对仅需提供有关资质证明文件、证照、证件复印件的,要求必须提供原件,对按规定可以采用"多证合一"电子证照的,要求必须提供纸质证照。</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有 </w:t>
            </w: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无</w:t>
            </w:r>
          </w:p>
        </w:tc>
      </w:tr>
      <w:tr>
        <w:tblPrEx>
          <w:tblCellMar>
            <w:top w:w="0" w:type="dxa"/>
            <w:left w:w="108" w:type="dxa"/>
            <w:bottom w:w="0" w:type="dxa"/>
            <w:right w:w="108" w:type="dxa"/>
          </w:tblCellMar>
        </w:tblPrEx>
        <w:trPr>
          <w:trHeight w:val="810"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13</w:t>
            </w:r>
          </w:p>
        </w:tc>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限定投标保证金、履约保证金只能以现金形式提交,或者不按规定或者合同约定返还保证金。</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有 </w:t>
            </w: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无</w:t>
            </w:r>
          </w:p>
        </w:tc>
      </w:tr>
      <w:tr>
        <w:tblPrEx>
          <w:tblCellMar>
            <w:top w:w="0" w:type="dxa"/>
            <w:left w:w="108" w:type="dxa"/>
            <w:bottom w:w="0" w:type="dxa"/>
            <w:right w:w="108" w:type="dxa"/>
          </w:tblCellMar>
        </w:tblPrEx>
        <w:trPr>
          <w:trHeight w:val="810"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14</w:t>
            </w:r>
          </w:p>
        </w:tc>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简单以注册人员、业绩数量等规模条件或者特定行政区域的业绩奖项评价企业的信用等级,或者设置对不同所有制企业构成歧视的信用评价指标。</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有 </w:t>
            </w: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无</w:t>
            </w:r>
          </w:p>
        </w:tc>
      </w:tr>
      <w:tr>
        <w:tblPrEx>
          <w:tblCellMar>
            <w:top w:w="0" w:type="dxa"/>
            <w:left w:w="108" w:type="dxa"/>
            <w:bottom w:w="0" w:type="dxa"/>
            <w:right w:w="108" w:type="dxa"/>
          </w:tblCellMar>
        </w:tblPrEx>
        <w:trPr>
          <w:trHeight w:val="810"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15</w:t>
            </w:r>
          </w:p>
        </w:tc>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招标人或招标代理机构组织现场考察或实地踏勘答疑过程中,向投标人提供有差异的项目信息。</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有 </w:t>
            </w: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无</w:t>
            </w:r>
          </w:p>
        </w:tc>
      </w:tr>
      <w:tr>
        <w:tblPrEx>
          <w:tblCellMar>
            <w:top w:w="0" w:type="dxa"/>
            <w:left w:w="108" w:type="dxa"/>
            <w:bottom w:w="0" w:type="dxa"/>
            <w:right w:w="108" w:type="dxa"/>
          </w:tblCellMar>
        </w:tblPrEx>
        <w:trPr>
          <w:trHeight w:val="945"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16</w:t>
            </w:r>
          </w:p>
        </w:tc>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强制要求潜在投标人或者投标人的法定代表人、企业</w:t>
            </w:r>
            <w:r>
              <w:rPr>
                <w:rFonts w:hint="eastAsia" w:ascii="仿宋" w:hAnsi="仿宋" w:eastAsia="仿宋" w:cs="仿宋"/>
                <w:color w:val="000000"/>
                <w:kern w:val="0"/>
                <w:sz w:val="20"/>
                <w:lang w:bidi="ar"/>
              </w:rPr>
              <w:br w:type="textWrapping"/>
            </w:r>
            <w:r>
              <w:rPr>
                <w:rFonts w:hint="eastAsia" w:ascii="仿宋" w:hAnsi="仿宋" w:eastAsia="仿宋" w:cs="仿宋"/>
                <w:color w:val="000000"/>
                <w:kern w:val="0"/>
                <w:sz w:val="20"/>
                <w:lang w:bidi="ar"/>
              </w:rPr>
              <w:t>负责人、技术负责人等特定人员亲自购买招标文件或者参与开标活动。</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有 </w:t>
            </w: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无</w:t>
            </w:r>
          </w:p>
        </w:tc>
      </w:tr>
      <w:tr>
        <w:tblPrEx>
          <w:tblCellMar>
            <w:top w:w="0" w:type="dxa"/>
            <w:left w:w="108" w:type="dxa"/>
            <w:bottom w:w="0" w:type="dxa"/>
            <w:right w:w="108" w:type="dxa"/>
          </w:tblCellMar>
        </w:tblPrEx>
        <w:trPr>
          <w:trHeight w:val="810"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17</w:t>
            </w:r>
          </w:p>
        </w:tc>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采用抽签、摇号等方式直接确定中标候选人或中标人。</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有 </w:t>
            </w: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无</w:t>
            </w:r>
          </w:p>
        </w:tc>
      </w:tr>
      <w:tr>
        <w:tblPrEx>
          <w:tblCellMar>
            <w:top w:w="0" w:type="dxa"/>
            <w:left w:w="108" w:type="dxa"/>
            <w:bottom w:w="0" w:type="dxa"/>
            <w:right w:w="108" w:type="dxa"/>
          </w:tblCellMar>
        </w:tblPrEx>
        <w:trPr>
          <w:trHeight w:val="810"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18</w:t>
            </w:r>
          </w:p>
        </w:tc>
        <w:tc>
          <w:tcPr>
            <w:tcW w:w="62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其他违反公平竞争的条款。</w:t>
            </w:r>
          </w:p>
        </w:tc>
        <w:tc>
          <w:tcPr>
            <w:tcW w:w="14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有 </w:t>
            </w:r>
            <w:r>
              <w:rPr>
                <w:rFonts w:hint="eastAsia" w:ascii="宋体" w:hAnsi="宋体" w:cs="宋体"/>
                <w:color w:val="000000"/>
                <w:kern w:val="0"/>
                <w:sz w:val="20"/>
                <w:lang w:bidi="ar"/>
              </w:rPr>
              <w:t>☐</w:t>
            </w:r>
            <w:r>
              <w:rPr>
                <w:rFonts w:hint="eastAsia" w:ascii="仿宋" w:hAnsi="仿宋" w:eastAsia="仿宋" w:cs="仿宋"/>
                <w:color w:val="000000"/>
                <w:kern w:val="0"/>
                <w:sz w:val="20"/>
                <w:lang w:bidi="ar"/>
              </w:rPr>
              <w:t xml:space="preserve"> 无</w:t>
            </w:r>
          </w:p>
        </w:tc>
      </w:tr>
      <w:tr>
        <w:tblPrEx>
          <w:tblCellMar>
            <w:top w:w="0" w:type="dxa"/>
            <w:left w:w="108" w:type="dxa"/>
            <w:bottom w:w="0" w:type="dxa"/>
            <w:right w:w="108" w:type="dxa"/>
          </w:tblCellMar>
        </w:tblPrEx>
        <w:trPr>
          <w:trHeight w:val="1212"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lang w:bidi="ar"/>
              </w:rPr>
              <w:t>征求意见或内部会商情况</w:t>
            </w:r>
          </w:p>
        </w:tc>
        <w:tc>
          <w:tcPr>
            <w:tcW w:w="766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0"/>
              </w:rPr>
            </w:pPr>
          </w:p>
        </w:tc>
      </w:tr>
      <w:tr>
        <w:tblPrEx>
          <w:tblCellMar>
            <w:top w:w="0" w:type="dxa"/>
            <w:left w:w="108" w:type="dxa"/>
            <w:bottom w:w="0" w:type="dxa"/>
            <w:right w:w="108" w:type="dxa"/>
          </w:tblCellMar>
        </w:tblPrEx>
        <w:trPr>
          <w:trHeight w:val="1151"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lang w:bidi="ar"/>
              </w:rPr>
              <w:t>审查结论</w:t>
            </w:r>
          </w:p>
        </w:tc>
        <w:tc>
          <w:tcPr>
            <w:tcW w:w="766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0"/>
              </w:rPr>
            </w:pPr>
          </w:p>
        </w:tc>
      </w:tr>
      <w:tr>
        <w:tblPrEx>
          <w:tblCellMar>
            <w:top w:w="0" w:type="dxa"/>
            <w:left w:w="108" w:type="dxa"/>
            <w:bottom w:w="0" w:type="dxa"/>
            <w:right w:w="108" w:type="dxa"/>
          </w:tblCellMar>
        </w:tblPrEx>
        <w:trPr>
          <w:trHeight w:val="1690" w:hRule="atLeast"/>
        </w:trPr>
        <w:tc>
          <w:tcPr>
            <w:tcW w:w="42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 xml:space="preserve">             招标代理机构：</w:t>
            </w:r>
            <w:r>
              <w:rPr>
                <w:rFonts w:hint="eastAsia" w:ascii="仿宋" w:hAnsi="仿宋" w:eastAsia="仿宋" w:cs="仿宋"/>
                <w:color w:val="000000"/>
                <w:kern w:val="0"/>
                <w:sz w:val="20"/>
                <w:lang w:bidi="ar"/>
              </w:rPr>
              <w:br w:type="textWrapping"/>
            </w:r>
            <w:r>
              <w:rPr>
                <w:rStyle w:val="5"/>
                <w:rFonts w:eastAsia="仿宋"/>
                <w:lang w:bidi="ar"/>
              </w:rPr>
              <w:t xml:space="preserve"> </w:t>
            </w:r>
            <w:r>
              <w:rPr>
                <w:rFonts w:hint="eastAsia" w:ascii="仿宋" w:hAnsi="仿宋" w:eastAsia="仿宋" w:cs="仿宋"/>
                <w:color w:val="000000"/>
                <w:kern w:val="0"/>
                <w:sz w:val="20"/>
                <w:lang w:bidi="ar"/>
              </w:rPr>
              <w:br w:type="textWrapping"/>
            </w:r>
            <w:r>
              <w:rPr>
                <w:rStyle w:val="5"/>
                <w:rFonts w:eastAsia="仿宋"/>
                <w:lang w:bidi="ar"/>
              </w:rPr>
              <w:t xml:space="preserve"> </w:t>
            </w:r>
            <w:r>
              <w:rPr>
                <w:rFonts w:hint="eastAsia" w:ascii="仿宋" w:hAnsi="仿宋" w:eastAsia="仿宋" w:cs="仿宋"/>
                <w:color w:val="000000"/>
                <w:kern w:val="0"/>
                <w:sz w:val="20"/>
                <w:lang w:bidi="ar"/>
              </w:rPr>
              <w:t xml:space="preserve">                      </w:t>
            </w:r>
            <w:r>
              <w:rPr>
                <w:rFonts w:hint="eastAsia" w:ascii="仿宋" w:hAnsi="仿宋" w:eastAsia="仿宋" w:cs="仿宋"/>
                <w:color w:val="000000"/>
                <w:kern w:val="0"/>
                <w:sz w:val="20"/>
                <w:lang w:bidi="ar"/>
              </w:rPr>
              <w:br w:type="textWrapping"/>
            </w:r>
            <w:r>
              <w:rPr>
                <w:rFonts w:hint="eastAsia" w:ascii="仿宋" w:hAnsi="仿宋" w:eastAsia="仿宋" w:cs="仿宋"/>
                <w:color w:val="000000"/>
                <w:kern w:val="0"/>
                <w:sz w:val="20"/>
                <w:lang w:bidi="ar"/>
              </w:rPr>
              <w:t xml:space="preserve">                                 签章</w:t>
            </w:r>
          </w:p>
        </w:tc>
        <w:tc>
          <w:tcPr>
            <w:tcW w:w="45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0"/>
              </w:rPr>
            </w:pPr>
            <w:r>
              <w:rPr>
                <w:rFonts w:hint="eastAsia" w:ascii="仿宋" w:hAnsi="仿宋" w:eastAsia="仿宋" w:cs="仿宋"/>
                <w:color w:val="000000"/>
                <w:kern w:val="0"/>
                <w:sz w:val="20"/>
                <w:lang w:bidi="ar"/>
              </w:rPr>
              <w:t xml:space="preserve">                  招标人：</w:t>
            </w:r>
            <w:r>
              <w:rPr>
                <w:rFonts w:hint="eastAsia" w:ascii="仿宋" w:hAnsi="仿宋" w:eastAsia="仿宋" w:cs="仿宋"/>
                <w:color w:val="000000"/>
                <w:kern w:val="0"/>
                <w:sz w:val="20"/>
                <w:lang w:bidi="ar"/>
              </w:rPr>
              <w:br w:type="textWrapping"/>
            </w:r>
            <w:r>
              <w:rPr>
                <w:rStyle w:val="5"/>
                <w:rFonts w:eastAsia="仿宋"/>
                <w:lang w:bidi="ar"/>
              </w:rPr>
              <w:t xml:space="preserve"> </w:t>
            </w:r>
            <w:r>
              <w:rPr>
                <w:rFonts w:hint="eastAsia" w:ascii="仿宋" w:hAnsi="仿宋" w:eastAsia="仿宋" w:cs="仿宋"/>
                <w:color w:val="000000"/>
                <w:kern w:val="0"/>
                <w:sz w:val="20"/>
                <w:lang w:bidi="ar"/>
              </w:rPr>
              <w:br w:type="textWrapping"/>
            </w:r>
            <w:r>
              <w:rPr>
                <w:rStyle w:val="5"/>
                <w:rFonts w:eastAsia="仿宋"/>
                <w:lang w:bidi="ar"/>
              </w:rPr>
              <w:t xml:space="preserve"> </w:t>
            </w:r>
            <w:r>
              <w:rPr>
                <w:rFonts w:hint="eastAsia" w:ascii="仿宋" w:hAnsi="仿宋" w:eastAsia="仿宋" w:cs="仿宋"/>
                <w:color w:val="000000"/>
                <w:kern w:val="0"/>
                <w:sz w:val="20"/>
                <w:lang w:bidi="ar"/>
              </w:rPr>
              <w:t xml:space="preserve">                      </w:t>
            </w:r>
            <w:r>
              <w:rPr>
                <w:rFonts w:hint="eastAsia" w:ascii="仿宋" w:hAnsi="仿宋" w:eastAsia="仿宋" w:cs="仿宋"/>
                <w:color w:val="000000"/>
                <w:kern w:val="0"/>
                <w:sz w:val="20"/>
                <w:lang w:bidi="ar"/>
              </w:rPr>
              <w:br w:type="textWrapping"/>
            </w:r>
            <w:r>
              <w:rPr>
                <w:rFonts w:hint="eastAsia" w:ascii="仿宋" w:hAnsi="仿宋" w:eastAsia="仿宋" w:cs="仿宋"/>
                <w:color w:val="000000"/>
                <w:kern w:val="0"/>
                <w:sz w:val="20"/>
                <w:lang w:bidi="ar"/>
              </w:rPr>
              <w:t xml:space="preserve">                                  签章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NzhjNWY1ODk2NjIzZDVmZjgyZTIwODM1ZjQ0ZGUifQ=="/>
  </w:docVars>
  <w:rsids>
    <w:rsidRoot w:val="00000000"/>
    <w:rsid w:val="118F5B67"/>
    <w:rsid w:val="21381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5">
    <w:name w:val="font51"/>
    <w:basedOn w:val="4"/>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2108</Words>
  <Characters>2138</Characters>
  <Lines>0</Lines>
  <Paragraphs>0</Paragraphs>
  <TotalTime>12</TotalTime>
  <ScaleCrop>false</ScaleCrop>
  <LinksUpToDate>false</LinksUpToDate>
  <CharactersWithSpaces>2410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2023-04-12T02:34:00Z</dcterms:created>
  <dc:creator>Administrator</dc:creator>
  <cp:lastModifiedBy>建管科:邱倪</cp:lastModifiedBy>
  <dcterms:modified xsi:type="dcterms:W3CDTF">2023-04-12T02:54:41Z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07B73A3F263C4BB5839BD6AB9B28255A_13</vt:lpwstr>
  </property>
</Properties>
</file>