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43" w:rsidRDefault="001E3143" w:rsidP="001E314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E3143" w:rsidRDefault="001E3143" w:rsidP="001E314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广元市交通运输局</w:t>
      </w:r>
    </w:p>
    <w:p w:rsidR="001E3143" w:rsidRDefault="001E3143" w:rsidP="001E314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清理资产及往来账务服务项目采购比选要求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E3143" w:rsidRDefault="001E3143" w:rsidP="001E314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一、宣读资料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（一）参与比选的单位应当在规定时间和地点派代表出席。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（二）所有比选程序完毕，如参加比选的单位代表对宣读资料有内容上异议的，应在获得比选主持人同意后当场提出。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（三）公告中规定的比选时间到，主持人宣布比选开始，当众宣布参加比选的到会人员。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（四）宣布会场纪律和有关注意事项。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（五）当众进行比选。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（六）宣布比选结束，参与单位退场。</w:t>
      </w:r>
    </w:p>
    <w:p w:rsidR="001E3143" w:rsidRDefault="001E3143" w:rsidP="001E314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（一）由市交通运输局机关纪委、办公室、财务科（内审科）、法规科组成总人数为单数的比选小组。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（二）比选小组按照本比选文件规定的比选要求对各投标人评审打分。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（三）投标人不得通过现场修正、增添或撤销已提交的比选文件资料，从而使其投标成为实质性响应的投标。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（四）投标文件不具备比选公告中规定资格条件的，按</w:t>
      </w:r>
      <w:r>
        <w:rPr>
          <w:rFonts w:ascii="仿宋_GB2312" w:eastAsia="仿宋_GB2312" w:hint="eastAsia"/>
          <w:sz w:val="32"/>
          <w:szCs w:val="32"/>
        </w:rPr>
        <w:lastRenderedPageBreak/>
        <w:t>照无效投标处理。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（五）比选人不得具有以下情形，有下述情形之一的比选人，属于不合格比选人，其比选资格将被取消：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1．提供虚假材料谋取中选。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2．采取不正当手段诋毁、排挤其他比选人。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3．向比选小组成员行贿或者提供其他不正当利益。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4．拒绝有关部门有关此次比选的监督检查或向监督部门提供虚假情况。</w:t>
      </w:r>
    </w:p>
    <w:p w:rsidR="001E3143" w:rsidRDefault="001E3143" w:rsidP="001E314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三、确定中标人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1．根据比选小组推荐的中标候选人名单，按顺序确定中标候选人。在公示期间，无异议后依法确定第一中标候选人为中标人。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2．比选小组按照综合得分高低标明中标候选人顺序，综合得分相同的，按比选报价由低到高顺序排列；得分且比选报价相同的，由投标人抽签产生中标人。</w:t>
      </w:r>
    </w:p>
    <w:p w:rsidR="001E3143" w:rsidRDefault="001E3143" w:rsidP="001E314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3．本次比选不退回除原件外已提交的比选文件和其他比选资料。</w:t>
      </w:r>
    </w:p>
    <w:p w:rsidR="003A64D7" w:rsidRPr="001E3143" w:rsidRDefault="003A64D7"/>
    <w:sectPr w:rsidR="003A64D7" w:rsidRPr="001E3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3"/>
    <w:rsid w:val="001E3143"/>
    <w:rsid w:val="003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办公室:张  婷</dc:creator>
  <cp:lastModifiedBy>办公室:张  婷</cp:lastModifiedBy>
  <cp:revision>1</cp:revision>
  <dcterms:created xsi:type="dcterms:W3CDTF">2020-08-14T01:04:00Z</dcterms:created>
  <dcterms:modified xsi:type="dcterms:W3CDTF">2020-08-14T01:05:00Z</dcterms:modified>
</cp:coreProperties>
</file>