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sz w:val="32"/>
          <w:szCs w:val="32"/>
        </w:rPr>
      </w:pPr>
      <w:r>
        <w:rPr>
          <w:rFonts w:hint="eastAsia" w:ascii="黑体" w:hAnsi="黑体" w:eastAsia="黑体"/>
          <w:sz w:val="32"/>
          <w:szCs w:val="32"/>
        </w:rPr>
        <w:t>附件1</w:t>
      </w:r>
    </w:p>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广元市交通运输局</w:t>
      </w:r>
    </w:p>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清理资产及往来账务服务项目采购清单及质量要求</w:t>
      </w:r>
    </w:p>
    <w:p>
      <w:pPr>
        <w:spacing w:line="580" w:lineRule="exact"/>
        <w:ind w:firstLine="481" w:firstLineChars="200"/>
        <w:rPr>
          <w:b/>
          <w:sz w:val="24"/>
        </w:rPr>
      </w:pPr>
    </w:p>
    <w:p>
      <w:pPr>
        <w:spacing w:line="580" w:lineRule="exact"/>
        <w:ind w:firstLine="640" w:firstLineChars="200"/>
        <w:rPr>
          <w:rFonts w:ascii="黑体" w:hAnsi="黑体" w:eastAsia="黑体"/>
          <w:sz w:val="32"/>
          <w:szCs w:val="32"/>
        </w:rPr>
      </w:pPr>
      <w:r>
        <w:rPr>
          <w:rFonts w:hint="eastAsia" w:ascii="黑体" w:hAnsi="黑体" w:eastAsia="黑体"/>
          <w:sz w:val="32"/>
          <w:szCs w:val="32"/>
        </w:rPr>
        <w:t>一、采购清单</w:t>
      </w:r>
    </w:p>
    <w:tbl>
      <w:tblPr>
        <w:tblStyle w:val="2"/>
        <w:tblW w:w="8306" w:type="dxa"/>
        <w:tblInd w:w="4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4"/>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2" w:hRule="atLeast"/>
        </w:trPr>
        <w:tc>
          <w:tcPr>
            <w:tcW w:w="1644" w:type="dxa"/>
            <w:vAlign w:val="center"/>
          </w:tcPr>
          <w:p>
            <w:pPr>
              <w:spacing w:line="580" w:lineRule="exact"/>
              <w:jc w:val="center"/>
              <w:rPr>
                <w:rFonts w:ascii="黑体" w:hAnsi="黑体" w:eastAsia="黑体"/>
                <w:bCs/>
                <w:sz w:val="32"/>
                <w:szCs w:val="32"/>
              </w:rPr>
            </w:pPr>
            <w:r>
              <w:rPr>
                <w:rFonts w:hint="eastAsia" w:ascii="黑体" w:hAnsi="黑体" w:eastAsia="黑体"/>
                <w:bCs/>
                <w:sz w:val="32"/>
                <w:szCs w:val="32"/>
              </w:rPr>
              <w:t>序号</w:t>
            </w:r>
          </w:p>
        </w:tc>
        <w:tc>
          <w:tcPr>
            <w:tcW w:w="6662" w:type="dxa"/>
            <w:vAlign w:val="center"/>
          </w:tcPr>
          <w:p>
            <w:pPr>
              <w:spacing w:line="580" w:lineRule="exact"/>
              <w:jc w:val="center"/>
              <w:rPr>
                <w:rFonts w:ascii="黑体" w:hAnsi="黑体" w:eastAsia="黑体"/>
                <w:bCs/>
                <w:sz w:val="32"/>
                <w:szCs w:val="32"/>
              </w:rPr>
            </w:pPr>
            <w:r>
              <w:rPr>
                <w:rFonts w:hint="eastAsia" w:ascii="黑体" w:hAnsi="黑体" w:eastAsia="黑体"/>
                <w:bCs/>
                <w:sz w:val="32"/>
                <w:szCs w:val="32"/>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44" w:type="dxa"/>
            <w:vAlign w:val="center"/>
          </w:tcPr>
          <w:p>
            <w:pPr>
              <w:spacing w:line="580" w:lineRule="exact"/>
              <w:jc w:val="center"/>
              <w:rPr>
                <w:rFonts w:ascii="仿宋_GB2312" w:eastAsia="仿宋_GB2312"/>
                <w:sz w:val="32"/>
                <w:szCs w:val="32"/>
              </w:rPr>
            </w:pPr>
            <w:r>
              <w:rPr>
                <w:rFonts w:hint="eastAsia" w:ascii="仿宋_GB2312" w:eastAsia="仿宋_GB2312"/>
                <w:sz w:val="32"/>
                <w:szCs w:val="32"/>
              </w:rPr>
              <w:t>1</w:t>
            </w:r>
          </w:p>
        </w:tc>
        <w:tc>
          <w:tcPr>
            <w:tcW w:w="6662" w:type="dxa"/>
            <w:vAlign w:val="center"/>
          </w:tcPr>
          <w:p>
            <w:pPr>
              <w:spacing w:line="580" w:lineRule="exact"/>
              <w:jc w:val="center"/>
              <w:rPr>
                <w:rFonts w:ascii="仿宋_GB2312" w:eastAsia="仿宋_GB2312"/>
                <w:sz w:val="32"/>
                <w:szCs w:val="32"/>
              </w:rPr>
            </w:pPr>
            <w:r>
              <w:rPr>
                <w:rFonts w:hint="eastAsia" w:ascii="仿宋_GB2312" w:eastAsia="仿宋_GB2312"/>
                <w:sz w:val="32"/>
                <w:szCs w:val="32"/>
              </w:rPr>
              <w:t>清理核实和归类统计资产数据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44" w:type="dxa"/>
            <w:vAlign w:val="center"/>
          </w:tcPr>
          <w:p>
            <w:pPr>
              <w:spacing w:line="580" w:lineRule="exact"/>
              <w:jc w:val="center"/>
              <w:rPr>
                <w:rFonts w:ascii="仿宋_GB2312" w:eastAsia="仿宋_GB2312"/>
                <w:sz w:val="32"/>
                <w:szCs w:val="32"/>
              </w:rPr>
            </w:pPr>
            <w:r>
              <w:rPr>
                <w:rFonts w:hint="eastAsia" w:ascii="仿宋_GB2312" w:eastAsia="仿宋_GB2312"/>
                <w:sz w:val="32"/>
                <w:szCs w:val="32"/>
              </w:rPr>
              <w:t>2</w:t>
            </w:r>
          </w:p>
        </w:tc>
        <w:tc>
          <w:tcPr>
            <w:tcW w:w="6662" w:type="dxa"/>
            <w:vAlign w:val="center"/>
          </w:tcPr>
          <w:p>
            <w:pPr>
              <w:spacing w:line="580" w:lineRule="exact"/>
              <w:jc w:val="center"/>
              <w:rPr>
                <w:rFonts w:ascii="仿宋_GB2312" w:eastAsia="仿宋_GB2312"/>
                <w:sz w:val="32"/>
                <w:szCs w:val="32"/>
              </w:rPr>
            </w:pPr>
            <w:r>
              <w:rPr>
                <w:rFonts w:hint="eastAsia" w:ascii="仿宋_GB2312" w:eastAsia="仿宋_GB2312"/>
                <w:sz w:val="32"/>
                <w:szCs w:val="32"/>
              </w:rPr>
              <w:t>往来款项清理和分析</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44" w:type="dxa"/>
            <w:vAlign w:val="center"/>
          </w:tcPr>
          <w:p>
            <w:pPr>
              <w:spacing w:line="580" w:lineRule="exact"/>
              <w:jc w:val="center"/>
              <w:rPr>
                <w:rFonts w:ascii="仿宋_GB2312" w:eastAsia="仿宋_GB2312"/>
                <w:sz w:val="32"/>
                <w:szCs w:val="32"/>
              </w:rPr>
            </w:pPr>
            <w:r>
              <w:rPr>
                <w:rFonts w:hint="eastAsia" w:ascii="仿宋_GB2312" w:eastAsia="仿宋_GB2312"/>
                <w:sz w:val="32"/>
                <w:szCs w:val="32"/>
              </w:rPr>
              <w:t>3</w:t>
            </w:r>
          </w:p>
        </w:tc>
        <w:tc>
          <w:tcPr>
            <w:tcW w:w="6662" w:type="dxa"/>
            <w:vAlign w:val="center"/>
          </w:tcPr>
          <w:p>
            <w:pPr>
              <w:spacing w:line="580" w:lineRule="exact"/>
              <w:jc w:val="center"/>
              <w:rPr>
                <w:rFonts w:ascii="仿宋_GB2312" w:eastAsia="仿宋_GB2312"/>
                <w:sz w:val="32"/>
                <w:szCs w:val="32"/>
              </w:rPr>
            </w:pPr>
            <w:r>
              <w:rPr>
                <w:rFonts w:hint="eastAsia" w:ascii="仿宋_GB2312" w:eastAsia="仿宋_GB2312"/>
                <w:sz w:val="32"/>
                <w:szCs w:val="32"/>
              </w:rPr>
              <w:t>对资产及往来款项清理提出专业处理意见</w:t>
            </w:r>
          </w:p>
        </w:tc>
      </w:tr>
    </w:tbl>
    <w:p>
      <w:pPr>
        <w:spacing w:line="580" w:lineRule="exact"/>
        <w:ind w:firstLine="640" w:firstLineChars="200"/>
        <w:rPr>
          <w:rFonts w:ascii="黑体" w:hAnsi="黑体" w:eastAsia="黑体"/>
          <w:sz w:val="32"/>
          <w:szCs w:val="32"/>
        </w:rPr>
      </w:pPr>
      <w:r>
        <w:rPr>
          <w:rFonts w:hint="eastAsia" w:ascii="黑体" w:hAnsi="黑体" w:eastAsia="黑体"/>
          <w:sz w:val="32"/>
          <w:szCs w:val="32"/>
        </w:rPr>
        <w:t>二、质量及时间要求</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1．中标人必须按照相关制度规定及采购人要求开展清理工作。中标人若出现不按照相关制度规定及采购人要求开展清理工作的，采购人有权终止合同。</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2．未经采购人同意，中标人不得外传采购人资产数据及往来账务情况。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3．中标人要按照项目单位要求，在规定的时间内完成清理工作。如果有需要沟通的事宜，中标人要及时响应，保持联系方式畅通。</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4．清理结果应符合《</w:t>
      </w:r>
      <w:r>
        <w:rPr>
          <w:rFonts w:ascii="仿宋_GB2312" w:eastAsia="仿宋_GB2312"/>
          <w:sz w:val="32"/>
          <w:szCs w:val="32"/>
        </w:rPr>
        <w:t>关于进一步做好政府会计准则制度新旧衔接和加强行政事业单位资产核算的通知</w:t>
      </w:r>
      <w:r>
        <w:rPr>
          <w:rFonts w:hint="eastAsia" w:ascii="仿宋_GB2312" w:eastAsia="仿宋_GB2312"/>
          <w:sz w:val="32"/>
          <w:szCs w:val="32"/>
        </w:rPr>
        <w:t>》（财会〔2018〕34号）要求，否则采购人有权拒绝付款，由此产生费用由中标人自行承担。</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三、付款方式</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1．本项目无预付款，待清理工作完成并验收合格后，在收到中标方发票之日起，按照相关程序付款。</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2．付款前，中标方应开具合法的发票；如若中标方不能或不提供合法的发票，采购人有权拒绝付款。</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四、投标报价要求</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投标报价包括采购清单中的所有内容费用。</w:t>
      </w:r>
    </w:p>
    <w:p>
      <w:pPr>
        <w:spacing w:line="580" w:lineRule="exact"/>
        <w:ind w:firstLine="640" w:firstLineChars="200"/>
        <w:rPr>
          <w:rFonts w:ascii="仿宋_GB2312"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C1D"/>
    <w:rsid w:val="003A64D7"/>
    <w:rsid w:val="00F42C1D"/>
    <w:rsid w:val="3DBACEE4"/>
    <w:rsid w:val="6EE64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81</Words>
  <Characters>464</Characters>
  <Lines>3</Lines>
  <Paragraphs>1</Paragraphs>
  <TotalTime>3</TotalTime>
  <ScaleCrop>false</ScaleCrop>
  <LinksUpToDate>false</LinksUpToDate>
  <CharactersWithSpaces>544</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2020-08-14T17:04:00Z</dcterms:created>
  <dc:creator>办公室:张  婷</dc:creator>
  <cp:lastModifiedBy>uos</cp:lastModifiedBy>
  <dcterms:modified xsi:type="dcterms:W3CDTF">2023-10-12T09:50:35Z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