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AE27" w14:textId="77777777" w:rsidR="008C091E" w:rsidRDefault="008C091E" w:rsidP="008C091E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14:paraId="04EBEADC" w14:textId="77777777" w:rsidR="008C091E" w:rsidRDefault="008C091E" w:rsidP="008C091E">
      <w:pPr>
        <w:spacing w:line="56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汽车维修企业收集录入的信用信息</w:t>
      </w:r>
    </w:p>
    <w:p w14:paraId="699DA17B" w14:textId="77777777" w:rsidR="008C091E" w:rsidRDefault="008C091E" w:rsidP="008C091E">
      <w:pPr>
        <w:spacing w:line="560" w:lineRule="exact"/>
        <w:jc w:val="center"/>
        <w:rPr>
          <w:rFonts w:ascii="Times New Roman" w:hAnsi="Times New Roman" w:hint="eastAsia"/>
          <w:sz w:val="36"/>
          <w:szCs w:val="24"/>
        </w:rPr>
      </w:pPr>
    </w:p>
    <w:tbl>
      <w:tblPr>
        <w:tblW w:w="12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9960"/>
      </w:tblGrid>
      <w:tr w:rsidR="008C091E" w14:paraId="1CAD254E" w14:textId="77777777" w:rsidTr="0048395E">
        <w:trPr>
          <w:trHeight w:val="44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84A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人员状况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B59" w14:textId="77777777" w:rsidR="008C091E" w:rsidRDefault="008C091E" w:rsidP="0048395E">
            <w:pPr>
              <w:spacing w:line="420" w:lineRule="exact"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员工总数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人，其中技术负责人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人，质量负责人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人；</w:t>
            </w:r>
          </w:p>
          <w:p w14:paraId="3C657E5A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机修工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人，电器维修工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人，钣金工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人，喷漆工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人。</w:t>
            </w:r>
          </w:p>
        </w:tc>
      </w:tr>
      <w:tr w:rsidR="008C091E" w14:paraId="16A57A01" w14:textId="77777777" w:rsidTr="0048395E">
        <w:trPr>
          <w:cantSplit/>
          <w:trHeight w:val="627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650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设备状况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EA7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设备总数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台，其中维修设备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台，检测诊断设备</w:t>
            </w:r>
            <w:r>
              <w:rPr>
                <w:rFonts w:ascii="Times New Roman" w:eastAsia="仿宋_GB2312" w:hAnsi="Times New Roman"/>
                <w:sz w:val="24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台。</w:t>
            </w:r>
          </w:p>
        </w:tc>
      </w:tr>
      <w:tr w:rsidR="008C091E" w14:paraId="5F92F3B2" w14:textId="77777777" w:rsidTr="0048395E">
        <w:trPr>
          <w:cantSplit/>
          <w:trHeight w:val="747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7B7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连锁经营情况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8FE4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自营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连锁经营企业个数：</w:t>
            </w:r>
          </w:p>
        </w:tc>
      </w:tr>
      <w:tr w:rsidR="008C091E" w14:paraId="4EB54976" w14:textId="77777777" w:rsidTr="0048395E">
        <w:trPr>
          <w:trHeight w:val="44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D3A6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社会服务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4EF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是否有救援服务：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</w:p>
          <w:p w14:paraId="7CAE0F31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救援服务电话：</w:t>
            </w:r>
          </w:p>
          <w:p w14:paraId="3C89B7BF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是否有救援服务专用车：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；</w:t>
            </w:r>
          </w:p>
          <w:p w14:paraId="0A5AF86D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是否是尾气治理维修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M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站：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；</w:t>
            </w:r>
          </w:p>
          <w:p w14:paraId="5EF91F80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有新能源车辆维修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；</w:t>
            </w:r>
          </w:p>
          <w:p w14:paraId="163A4A4B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有燃气类汽车维修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；</w:t>
            </w:r>
          </w:p>
          <w:p w14:paraId="5540DC16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有危险货物车辆维修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；</w:t>
            </w:r>
          </w:p>
          <w:p w14:paraId="344824B7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 w:hint="eastAsia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是否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有二级维护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有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。</w:t>
            </w:r>
          </w:p>
        </w:tc>
      </w:tr>
      <w:tr w:rsidR="008C091E" w14:paraId="71CB9194" w14:textId="77777777" w:rsidTr="0048395E">
        <w:trPr>
          <w:trHeight w:val="442"/>
          <w:jc w:val="center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00A90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汽车维修电子健康档案建设和使用情况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FDC" w14:textId="77777777" w:rsidR="008C091E" w:rsidRDefault="008C091E" w:rsidP="0048395E">
            <w:pPr>
              <w:spacing w:line="42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已建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  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未建</w:t>
            </w:r>
          </w:p>
        </w:tc>
      </w:tr>
      <w:tr w:rsidR="008C091E" w14:paraId="7475BC5D" w14:textId="77777777" w:rsidTr="0048395E">
        <w:trPr>
          <w:trHeight w:val="442"/>
          <w:jc w:val="center"/>
        </w:trPr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F9F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D1E" w14:textId="77777777" w:rsidR="008C091E" w:rsidRDefault="008C091E" w:rsidP="0048395E">
            <w:pPr>
              <w:spacing w:line="42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完整有效传输维修数据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 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传输维修数据但数据不完整</w:t>
            </w:r>
          </w:p>
          <w:p w14:paraId="4C4E573E" w14:textId="77777777" w:rsidR="008C091E" w:rsidRDefault="008C091E" w:rsidP="0048395E">
            <w:pPr>
              <w:spacing w:line="42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lastRenderedPageBreak/>
              <w:t>□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未传输维修数据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 </w:t>
            </w:r>
          </w:p>
        </w:tc>
      </w:tr>
      <w:tr w:rsidR="008C091E" w14:paraId="2BBAD80C" w14:textId="77777777" w:rsidTr="0048395E">
        <w:trPr>
          <w:trHeight w:val="197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9A1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lastRenderedPageBreak/>
              <w:t>企业受处罚情况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A6B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8C091E" w14:paraId="1022F0E4" w14:textId="77777777" w:rsidTr="0048395E">
        <w:trPr>
          <w:trHeight w:val="1630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1A5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企业和员工获得的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奖励表彰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情况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641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8C091E" w14:paraId="64C263EA" w14:textId="77777777" w:rsidTr="0048395E">
        <w:trPr>
          <w:trHeight w:val="1499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13ED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维修示范单位情况</w:t>
            </w:r>
          </w:p>
        </w:tc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E4E" w14:textId="77777777" w:rsidR="008C091E" w:rsidRDefault="008C091E" w:rsidP="0048395E">
            <w:pPr>
              <w:spacing w:line="4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</w:tbl>
    <w:p w14:paraId="107FF256" w14:textId="77777777" w:rsidR="008C091E" w:rsidRDefault="008C091E" w:rsidP="008C091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1"/>
        </w:rPr>
      </w:pPr>
      <w:r>
        <w:rPr>
          <w:rFonts w:ascii="Times New Roman" w:eastAsia="仿宋_GB2312" w:hAnsi="Times New Roman" w:hint="eastAsia"/>
          <w:sz w:val="24"/>
          <w:szCs w:val="21"/>
        </w:rPr>
        <w:t>备注：</w:t>
      </w:r>
      <w:r>
        <w:rPr>
          <w:rFonts w:ascii="Times New Roman" w:eastAsia="仿宋_GB2312" w:hAnsi="Times New Roman" w:hint="eastAsia"/>
          <w:sz w:val="24"/>
          <w:szCs w:val="21"/>
        </w:rPr>
        <w:t>1.</w:t>
      </w:r>
      <w:r>
        <w:rPr>
          <w:rFonts w:ascii="Times New Roman" w:eastAsia="仿宋_GB2312" w:hAnsi="Times New Roman"/>
          <w:sz w:val="24"/>
          <w:szCs w:val="21"/>
        </w:rPr>
        <w:t>“</w:t>
      </w:r>
      <w:r>
        <w:rPr>
          <w:rFonts w:ascii="Times New Roman" w:eastAsia="仿宋_GB2312" w:hAnsi="Times New Roman"/>
          <w:sz w:val="24"/>
          <w:szCs w:val="21"/>
        </w:rPr>
        <w:t>企业受处罚通报情况</w:t>
      </w:r>
      <w:r>
        <w:rPr>
          <w:rFonts w:ascii="Times New Roman" w:eastAsia="仿宋_GB2312" w:hAnsi="Times New Roman"/>
          <w:sz w:val="24"/>
          <w:szCs w:val="21"/>
        </w:rPr>
        <w:t>”</w:t>
      </w:r>
      <w:r>
        <w:rPr>
          <w:rFonts w:ascii="Times New Roman" w:eastAsia="仿宋_GB2312" w:hAnsi="Times New Roman" w:hint="eastAsia"/>
          <w:sz w:val="24"/>
          <w:szCs w:val="21"/>
        </w:rPr>
        <w:t>“</w:t>
      </w:r>
      <w:r>
        <w:rPr>
          <w:rFonts w:ascii="Times New Roman" w:eastAsia="仿宋_GB2312" w:hAnsi="Times New Roman"/>
          <w:sz w:val="24"/>
          <w:szCs w:val="21"/>
        </w:rPr>
        <w:t>企业和员工获得的</w:t>
      </w:r>
      <w:r>
        <w:rPr>
          <w:rFonts w:ascii="Times New Roman" w:eastAsia="仿宋_GB2312" w:hAnsi="Times New Roman" w:hint="eastAsia"/>
          <w:sz w:val="24"/>
          <w:szCs w:val="21"/>
        </w:rPr>
        <w:t>奖励表彰</w:t>
      </w:r>
      <w:r>
        <w:rPr>
          <w:rFonts w:ascii="Times New Roman" w:eastAsia="仿宋_GB2312" w:hAnsi="Times New Roman"/>
          <w:sz w:val="24"/>
          <w:szCs w:val="21"/>
        </w:rPr>
        <w:t>情况</w:t>
      </w:r>
      <w:r>
        <w:rPr>
          <w:rFonts w:ascii="Times New Roman" w:eastAsia="仿宋_GB2312" w:hAnsi="Times New Roman" w:hint="eastAsia"/>
          <w:sz w:val="24"/>
          <w:szCs w:val="21"/>
        </w:rPr>
        <w:t>”“</w:t>
      </w:r>
      <w:r>
        <w:rPr>
          <w:rFonts w:ascii="Times New Roman" w:eastAsia="仿宋_GB2312" w:hAnsi="Times New Roman"/>
          <w:sz w:val="24"/>
          <w:szCs w:val="21"/>
        </w:rPr>
        <w:t>维修示范单位情况</w:t>
      </w:r>
      <w:r>
        <w:rPr>
          <w:rFonts w:ascii="Times New Roman" w:eastAsia="仿宋_GB2312" w:hAnsi="Times New Roman" w:hint="eastAsia"/>
          <w:sz w:val="24"/>
          <w:szCs w:val="21"/>
        </w:rPr>
        <w:t>”</w:t>
      </w:r>
      <w:r>
        <w:rPr>
          <w:rFonts w:ascii="Times New Roman" w:eastAsia="仿宋_GB2312" w:hAnsi="Times New Roman"/>
          <w:sz w:val="24"/>
          <w:szCs w:val="21"/>
        </w:rPr>
        <w:t>要如实填写上一年度企业被交通运输、</w:t>
      </w:r>
    </w:p>
    <w:p w14:paraId="1780770E" w14:textId="77777777" w:rsidR="008C091E" w:rsidRDefault="008C091E" w:rsidP="008C091E">
      <w:pPr>
        <w:spacing w:line="400" w:lineRule="exact"/>
        <w:ind w:firstLineChars="600" w:firstLine="1440"/>
        <w:rPr>
          <w:rFonts w:ascii="Times New Roman" w:eastAsia="仿宋_GB2312" w:hAnsi="Times New Roman" w:hint="eastAsia"/>
          <w:sz w:val="24"/>
          <w:szCs w:val="21"/>
        </w:rPr>
      </w:pPr>
      <w:r>
        <w:rPr>
          <w:rFonts w:ascii="Times New Roman" w:eastAsia="仿宋_GB2312" w:hAnsi="Times New Roman"/>
          <w:sz w:val="24"/>
          <w:szCs w:val="21"/>
        </w:rPr>
        <w:t>市场监管、公安、生态环保、应急</w:t>
      </w:r>
      <w:r>
        <w:rPr>
          <w:rFonts w:ascii="Times New Roman" w:eastAsia="仿宋_GB2312" w:hAnsi="Times New Roman" w:hint="eastAsia"/>
          <w:sz w:val="24"/>
          <w:szCs w:val="21"/>
        </w:rPr>
        <w:t>、税务</w:t>
      </w:r>
      <w:r>
        <w:rPr>
          <w:rFonts w:ascii="Times New Roman" w:eastAsia="仿宋_GB2312" w:hAnsi="Times New Roman"/>
          <w:sz w:val="24"/>
          <w:szCs w:val="21"/>
        </w:rPr>
        <w:t>等部门书面下达处罚决定书的情况</w:t>
      </w:r>
      <w:r>
        <w:rPr>
          <w:rFonts w:ascii="Times New Roman" w:eastAsia="仿宋_GB2312" w:hAnsi="Times New Roman" w:hint="eastAsia"/>
          <w:sz w:val="24"/>
          <w:szCs w:val="21"/>
        </w:rPr>
        <w:t>，书面表彰奖励情况和示范试点情况。填报</w:t>
      </w:r>
    </w:p>
    <w:p w14:paraId="36641533" w14:textId="77777777" w:rsidR="008C091E" w:rsidRDefault="008C091E" w:rsidP="008C091E">
      <w:pPr>
        <w:spacing w:line="400" w:lineRule="exact"/>
        <w:ind w:firstLineChars="600" w:firstLine="1440"/>
        <w:rPr>
          <w:rFonts w:ascii="Times New Roman" w:eastAsia="仿宋_GB2312" w:hAnsi="Times New Roman" w:hint="eastAsia"/>
          <w:sz w:val="24"/>
          <w:szCs w:val="21"/>
        </w:rPr>
      </w:pPr>
      <w:r>
        <w:rPr>
          <w:rFonts w:ascii="Times New Roman" w:eastAsia="仿宋_GB2312" w:hAnsi="Times New Roman"/>
          <w:sz w:val="24"/>
          <w:szCs w:val="21"/>
        </w:rPr>
        <w:t>内容将作为信用评价的有效资料</w:t>
      </w:r>
      <w:r>
        <w:rPr>
          <w:rFonts w:ascii="Times New Roman" w:eastAsia="仿宋_GB2312" w:hAnsi="Times New Roman" w:hint="eastAsia"/>
          <w:sz w:val="24"/>
          <w:szCs w:val="21"/>
        </w:rPr>
        <w:t>，因企业错报、漏保、迟报信息等原因影响信用评价等级，责任由企业自行承担。</w:t>
      </w:r>
    </w:p>
    <w:p w14:paraId="78C61F9A" w14:textId="388E1973" w:rsidR="002C24DC" w:rsidRDefault="008C091E" w:rsidP="008C091E">
      <w:r>
        <w:rPr>
          <w:rFonts w:ascii="Times New Roman" w:eastAsia="仿宋_GB2312" w:hAnsi="Times New Roman" w:hint="eastAsia"/>
          <w:sz w:val="24"/>
          <w:szCs w:val="21"/>
        </w:rPr>
        <w:t>2.</w:t>
      </w:r>
      <w:r>
        <w:rPr>
          <w:rFonts w:ascii="Times New Roman" w:eastAsia="仿宋_GB2312" w:hAnsi="Times New Roman"/>
          <w:sz w:val="24"/>
          <w:szCs w:val="21"/>
        </w:rPr>
        <w:t>汽车维修企业</w:t>
      </w:r>
      <w:r>
        <w:rPr>
          <w:rFonts w:ascii="Times New Roman" w:eastAsia="仿宋_GB2312" w:hAnsi="Times New Roman" w:hint="eastAsia"/>
          <w:sz w:val="24"/>
          <w:szCs w:val="21"/>
        </w:rPr>
        <w:t>应于</w:t>
      </w:r>
      <w:r>
        <w:rPr>
          <w:rFonts w:ascii="Times New Roman" w:eastAsia="仿宋_GB2312" w:hAnsi="Times New Roman" w:hint="eastAsia"/>
          <w:sz w:val="24"/>
          <w:szCs w:val="21"/>
        </w:rPr>
        <w:t>1</w:t>
      </w:r>
      <w:r>
        <w:rPr>
          <w:rFonts w:ascii="Times New Roman" w:eastAsia="仿宋_GB2312" w:hAnsi="Times New Roman" w:hint="eastAsia"/>
          <w:sz w:val="24"/>
          <w:szCs w:val="21"/>
        </w:rPr>
        <w:t>月</w:t>
      </w:r>
      <w:r>
        <w:rPr>
          <w:rFonts w:ascii="Times New Roman" w:eastAsia="仿宋_GB2312" w:hAnsi="Times New Roman" w:hint="eastAsia"/>
          <w:sz w:val="24"/>
          <w:szCs w:val="21"/>
        </w:rPr>
        <w:t>20</w:t>
      </w:r>
      <w:r>
        <w:rPr>
          <w:rFonts w:ascii="Times New Roman" w:eastAsia="仿宋_GB2312" w:hAnsi="Times New Roman" w:hint="eastAsia"/>
          <w:sz w:val="24"/>
          <w:szCs w:val="21"/>
        </w:rPr>
        <w:t>日前将本企业上年度信用信息录入</w:t>
      </w:r>
      <w:r>
        <w:rPr>
          <w:rFonts w:ascii="Times New Roman" w:eastAsia="仿宋_GB2312" w:hAnsi="Times New Roman"/>
          <w:sz w:val="24"/>
          <w:szCs w:val="21"/>
        </w:rPr>
        <w:t>评价系统。</w:t>
      </w:r>
    </w:p>
    <w:sectPr w:rsidR="002C24DC" w:rsidSect="008C09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1E"/>
    <w:rsid w:val="002C24DC"/>
    <w:rsid w:val="008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3CB1"/>
  <w15:chartTrackingRefBased/>
  <w15:docId w15:val="{05EEDB13-76A5-487D-B865-01FC3514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C09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C091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C091E"/>
    <w:rPr>
      <w:rFonts w:ascii="Calibri" w:eastAsia="宋体" w:hAnsi="Calibri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rsid w:val="008C091E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8C091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363</Characters>
  <Application>Microsoft Office Word</Application>
  <DocSecurity>0</DocSecurity>
  <Lines>19</Lines>
  <Paragraphs>12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杰</dc:creator>
  <cp:keywords/>
  <dc:description/>
  <cp:lastModifiedBy>陈 杰</cp:lastModifiedBy>
  <cp:revision>1</cp:revision>
  <dcterms:created xsi:type="dcterms:W3CDTF">2022-08-05T03:10:00Z</dcterms:created>
  <dcterms:modified xsi:type="dcterms:W3CDTF">2022-08-05T03:10:00Z</dcterms:modified>
</cp:coreProperties>
</file>